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7" w:rsidRPr="006768F4" w:rsidRDefault="0062030B">
      <w:pPr>
        <w:rPr>
          <w:rFonts w:ascii="Arial Narrow" w:hAnsi="Arial Narrow" w:cs="Tahoma"/>
          <w:sz w:val="18"/>
          <w:szCs w:val="18"/>
        </w:rPr>
      </w:pPr>
      <w:r w:rsidRPr="006768F4">
        <w:rPr>
          <w:rFonts w:ascii="Arial Narrow" w:hAnsi="Arial Narrow" w:cs="Arial"/>
          <w:b/>
          <w:noProof/>
          <w:sz w:val="18"/>
          <w:szCs w:val="18"/>
          <w:lang w:val="es-MX" w:eastAsia="es-MX"/>
        </w:rPr>
        <w:drawing>
          <wp:anchor distT="0" distB="0" distL="114300" distR="114300" simplePos="0" relativeHeight="251659264" behindDoc="1" locked="0" layoutInCell="1" allowOverlap="1" wp14:anchorId="59434CA3" wp14:editId="05DFDC3D">
            <wp:simplePos x="0" y="0"/>
            <wp:positionH relativeFrom="page">
              <wp:align>left</wp:align>
            </wp:positionH>
            <wp:positionV relativeFrom="paragraph">
              <wp:posOffset>-747202</wp:posOffset>
            </wp:positionV>
            <wp:extent cx="7930515" cy="10264775"/>
            <wp:effectExtent l="0" t="0" r="0" b="3175"/>
            <wp:wrapNone/>
            <wp:docPr id="1" name="Imagen 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0515" cy="10264775"/>
                    </a:xfrm>
                    <a:prstGeom prst="rect">
                      <a:avLst/>
                    </a:prstGeom>
                    <a:noFill/>
                  </pic:spPr>
                </pic:pic>
              </a:graphicData>
            </a:graphic>
            <wp14:sizeRelH relativeFrom="page">
              <wp14:pctWidth>0</wp14:pctWidth>
            </wp14:sizeRelH>
            <wp14:sizeRelV relativeFrom="page">
              <wp14:pctHeight>0</wp14:pctHeight>
            </wp14:sizeRelV>
          </wp:anchor>
        </w:drawing>
      </w: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6768F4">
      <w:pPr>
        <w:pStyle w:val="Sinespaciado"/>
        <w:rPr>
          <w:rFonts w:ascii="Arial Narrow" w:hAnsi="Arial Narrow" w:cs="Tahoma"/>
          <w:b/>
          <w:sz w:val="18"/>
          <w:szCs w:val="18"/>
        </w:rPr>
      </w:pPr>
    </w:p>
    <w:p w:rsidR="00350B35" w:rsidRPr="006768F4" w:rsidRDefault="00350B35" w:rsidP="00FC2D1F">
      <w:pPr>
        <w:pStyle w:val="Sinespaciado"/>
        <w:jc w:val="center"/>
        <w:rPr>
          <w:rFonts w:ascii="Arial Narrow" w:hAnsi="Arial Narrow" w:cs="Tahoma"/>
          <w:b/>
          <w:sz w:val="18"/>
          <w:szCs w:val="18"/>
        </w:rPr>
      </w:pPr>
    </w:p>
    <w:p w:rsidR="00FC2D1F" w:rsidRPr="006768F4" w:rsidRDefault="00CC20C0" w:rsidP="00FC2D1F">
      <w:pPr>
        <w:pStyle w:val="Sinespaciado"/>
        <w:jc w:val="center"/>
        <w:rPr>
          <w:rFonts w:ascii="Arial Narrow" w:hAnsi="Arial Narrow" w:cs="Tahoma"/>
          <w:b/>
          <w:sz w:val="18"/>
          <w:szCs w:val="18"/>
        </w:rPr>
      </w:pPr>
      <w:r w:rsidRPr="006768F4">
        <w:rPr>
          <w:rFonts w:ascii="Arial Narrow" w:hAnsi="Arial Narrow" w:cs="Tahoma"/>
          <w:b/>
          <w:sz w:val="18"/>
          <w:szCs w:val="18"/>
        </w:rPr>
        <w:t>GOBIERNO MUNICIPAL DE CABO CORRIENTES, JALISCO, MÉXICO</w:t>
      </w:r>
    </w:p>
    <w:p w:rsidR="0017257E" w:rsidRPr="006768F4" w:rsidRDefault="00C1236D" w:rsidP="00FC2D1F">
      <w:pPr>
        <w:pStyle w:val="Sinespaciado"/>
        <w:jc w:val="center"/>
        <w:rPr>
          <w:rFonts w:ascii="Arial Narrow" w:hAnsi="Arial Narrow" w:cs="Tahoma"/>
          <w:b/>
          <w:sz w:val="18"/>
          <w:szCs w:val="18"/>
        </w:rPr>
      </w:pPr>
      <w:r w:rsidRPr="006768F4">
        <w:rPr>
          <w:rFonts w:ascii="Arial Narrow" w:hAnsi="Arial Narrow" w:cs="Tahoma"/>
          <w:b/>
          <w:sz w:val="18"/>
          <w:szCs w:val="18"/>
        </w:rPr>
        <w:t>PRIMER</w:t>
      </w:r>
      <w:r w:rsidR="0007582E" w:rsidRPr="006768F4">
        <w:rPr>
          <w:rFonts w:ascii="Arial Narrow" w:hAnsi="Arial Narrow" w:cs="Tahoma"/>
          <w:b/>
          <w:sz w:val="18"/>
          <w:szCs w:val="18"/>
        </w:rPr>
        <w:t xml:space="preserve">A </w:t>
      </w:r>
      <w:r w:rsidR="007960BC" w:rsidRPr="006768F4">
        <w:rPr>
          <w:rFonts w:ascii="Arial Narrow" w:hAnsi="Arial Narrow" w:cs="Tahoma"/>
          <w:b/>
          <w:sz w:val="18"/>
          <w:szCs w:val="18"/>
        </w:rPr>
        <w:t xml:space="preserve">SESIÓN </w:t>
      </w:r>
      <w:r w:rsidR="00C56EA0" w:rsidRPr="006768F4">
        <w:rPr>
          <w:rFonts w:ascii="Arial Narrow" w:hAnsi="Arial Narrow" w:cs="Tahoma"/>
          <w:b/>
          <w:sz w:val="18"/>
          <w:szCs w:val="18"/>
        </w:rPr>
        <w:t>EXTRAORDINARIA</w:t>
      </w:r>
      <w:r w:rsidR="00BD6555" w:rsidRPr="006768F4">
        <w:rPr>
          <w:rFonts w:ascii="Arial Narrow" w:hAnsi="Arial Narrow" w:cs="Tahoma"/>
          <w:b/>
          <w:sz w:val="18"/>
          <w:szCs w:val="18"/>
        </w:rPr>
        <w:t xml:space="preserve"> </w:t>
      </w:r>
      <w:r w:rsidRPr="006768F4">
        <w:rPr>
          <w:rFonts w:ascii="Arial Narrow" w:hAnsi="Arial Narrow" w:cs="Tahoma"/>
          <w:b/>
          <w:sz w:val="18"/>
          <w:szCs w:val="18"/>
        </w:rPr>
        <w:t>AÑO 2022</w:t>
      </w:r>
      <w:r w:rsidR="007960BC" w:rsidRPr="006768F4">
        <w:rPr>
          <w:rFonts w:ascii="Arial Narrow" w:hAnsi="Arial Narrow" w:cs="Tahoma"/>
          <w:b/>
          <w:sz w:val="18"/>
          <w:szCs w:val="18"/>
        </w:rPr>
        <w:t xml:space="preserve"> </w:t>
      </w:r>
      <w:r w:rsidR="0017257E" w:rsidRPr="006768F4">
        <w:rPr>
          <w:rFonts w:ascii="Arial Narrow" w:hAnsi="Arial Narrow" w:cs="Tahoma"/>
          <w:b/>
          <w:sz w:val="18"/>
          <w:szCs w:val="18"/>
        </w:rPr>
        <w:t xml:space="preserve">DEL COMITÉ DE </w:t>
      </w:r>
      <w:r w:rsidR="007960BC" w:rsidRPr="006768F4">
        <w:rPr>
          <w:rFonts w:ascii="Arial Narrow" w:hAnsi="Arial Narrow" w:cs="Tahoma"/>
          <w:b/>
          <w:sz w:val="18"/>
          <w:szCs w:val="18"/>
        </w:rPr>
        <w:t>TRANSPARENCIA</w:t>
      </w:r>
      <w:r w:rsidR="0017257E" w:rsidRPr="006768F4">
        <w:rPr>
          <w:rFonts w:ascii="Arial Narrow" w:hAnsi="Arial Narrow" w:cs="Tahoma"/>
          <w:b/>
          <w:sz w:val="18"/>
          <w:szCs w:val="18"/>
        </w:rPr>
        <w:t xml:space="preserve"> DEL GOBIERNO MUNICIPAL DE CABO CORRIENTES, JALISCO, MÉXICO.</w:t>
      </w:r>
    </w:p>
    <w:p w:rsidR="00FC2D1F" w:rsidRPr="006768F4" w:rsidRDefault="00FC2D1F" w:rsidP="00FC2D1F">
      <w:pPr>
        <w:pStyle w:val="Sinespaciado"/>
        <w:jc w:val="center"/>
        <w:rPr>
          <w:rFonts w:ascii="Arial Narrow" w:hAnsi="Arial Narrow" w:cs="Tahoma"/>
          <w:b/>
          <w:sz w:val="18"/>
          <w:szCs w:val="18"/>
        </w:rPr>
      </w:pPr>
    </w:p>
    <w:p w:rsidR="00C40FEC" w:rsidRPr="006768F4" w:rsidRDefault="00C40FEC" w:rsidP="005D3127">
      <w:pPr>
        <w:ind w:firstLine="708"/>
        <w:jc w:val="both"/>
        <w:rPr>
          <w:rFonts w:ascii="Arial Narrow" w:hAnsi="Arial Narrow" w:cs="Tahoma"/>
          <w:sz w:val="18"/>
          <w:szCs w:val="18"/>
        </w:rPr>
      </w:pPr>
      <w:r w:rsidRPr="006768F4">
        <w:rPr>
          <w:rFonts w:ascii="Arial Narrow" w:hAnsi="Arial Narrow" w:cs="Tahoma"/>
          <w:sz w:val="18"/>
          <w:szCs w:val="18"/>
        </w:rPr>
        <w:t xml:space="preserve">Siendo la </w:t>
      </w:r>
      <w:r w:rsidR="00C1236D" w:rsidRPr="006768F4">
        <w:rPr>
          <w:rFonts w:ascii="Arial Narrow" w:hAnsi="Arial Narrow" w:cs="Tahoma"/>
          <w:b/>
          <w:sz w:val="18"/>
          <w:szCs w:val="18"/>
        </w:rPr>
        <w:t>0</w:t>
      </w:r>
      <w:r w:rsidR="00E54B91" w:rsidRPr="006768F4">
        <w:rPr>
          <w:rFonts w:ascii="Arial Narrow" w:hAnsi="Arial Narrow" w:cs="Tahoma"/>
          <w:b/>
          <w:sz w:val="18"/>
          <w:szCs w:val="18"/>
        </w:rPr>
        <w:t>8:25</w:t>
      </w:r>
      <w:r w:rsidRPr="006768F4">
        <w:rPr>
          <w:rFonts w:ascii="Arial Narrow" w:hAnsi="Arial Narrow" w:cs="Tahoma"/>
          <w:b/>
          <w:sz w:val="18"/>
          <w:szCs w:val="18"/>
        </w:rPr>
        <w:t xml:space="preserve"> a</w:t>
      </w:r>
      <w:r w:rsidR="00E423EA" w:rsidRPr="006768F4">
        <w:rPr>
          <w:rFonts w:ascii="Arial Narrow" w:hAnsi="Arial Narrow" w:cs="Tahoma"/>
          <w:b/>
          <w:sz w:val="18"/>
          <w:szCs w:val="18"/>
        </w:rPr>
        <w:t>.m.</w:t>
      </w:r>
      <w:r w:rsidR="00E423EA" w:rsidRPr="006768F4">
        <w:rPr>
          <w:rFonts w:ascii="Arial Narrow" w:hAnsi="Arial Narrow" w:cs="Tahoma"/>
          <w:sz w:val="18"/>
          <w:szCs w:val="18"/>
        </w:rPr>
        <w:t xml:space="preserve"> </w:t>
      </w:r>
      <w:r w:rsidR="00E54B91" w:rsidRPr="006768F4">
        <w:rPr>
          <w:rFonts w:ascii="Arial Narrow" w:hAnsi="Arial Narrow" w:cs="Tahoma"/>
          <w:sz w:val="18"/>
          <w:szCs w:val="18"/>
        </w:rPr>
        <w:t>ocho</w:t>
      </w:r>
      <w:r w:rsidRPr="006768F4">
        <w:rPr>
          <w:rFonts w:ascii="Arial Narrow" w:hAnsi="Arial Narrow" w:cs="Tahoma"/>
          <w:sz w:val="18"/>
          <w:szCs w:val="18"/>
        </w:rPr>
        <w:t xml:space="preserve"> horas con</w:t>
      </w:r>
      <w:r w:rsidR="00E54B91" w:rsidRPr="006768F4">
        <w:rPr>
          <w:rFonts w:ascii="Arial Narrow" w:hAnsi="Arial Narrow" w:cs="Tahoma"/>
          <w:sz w:val="18"/>
          <w:szCs w:val="18"/>
        </w:rPr>
        <w:t xml:space="preserve"> veinticinco</w:t>
      </w:r>
      <w:r w:rsidR="00961D58" w:rsidRPr="006768F4">
        <w:rPr>
          <w:rFonts w:ascii="Arial Narrow" w:hAnsi="Arial Narrow" w:cs="Tahoma"/>
          <w:sz w:val="18"/>
          <w:szCs w:val="18"/>
        </w:rPr>
        <w:t xml:space="preserve"> </w:t>
      </w:r>
      <w:r w:rsidRPr="006768F4">
        <w:rPr>
          <w:rFonts w:ascii="Arial Narrow" w:hAnsi="Arial Narrow" w:cs="Tahoma"/>
          <w:sz w:val="18"/>
          <w:szCs w:val="18"/>
        </w:rPr>
        <w:t>minutos</w:t>
      </w:r>
      <w:r w:rsidR="00CC20C0" w:rsidRPr="006768F4">
        <w:rPr>
          <w:rFonts w:ascii="Arial Narrow" w:hAnsi="Arial Narrow" w:cs="Tahoma"/>
          <w:sz w:val="18"/>
          <w:szCs w:val="18"/>
        </w:rPr>
        <w:t xml:space="preserve"> </w:t>
      </w:r>
      <w:r w:rsidR="00E423EA" w:rsidRPr="006768F4">
        <w:rPr>
          <w:rFonts w:ascii="Arial Narrow" w:hAnsi="Arial Narrow" w:cs="Tahoma"/>
          <w:sz w:val="18"/>
          <w:szCs w:val="18"/>
        </w:rPr>
        <w:t xml:space="preserve">del </w:t>
      </w:r>
      <w:r w:rsidR="00C56EA0" w:rsidRPr="006768F4">
        <w:rPr>
          <w:rFonts w:ascii="Arial Narrow" w:hAnsi="Arial Narrow" w:cs="Tahoma"/>
          <w:sz w:val="18"/>
          <w:szCs w:val="18"/>
        </w:rPr>
        <w:t xml:space="preserve">día </w:t>
      </w:r>
      <w:r w:rsidR="0007582E" w:rsidRPr="006768F4">
        <w:rPr>
          <w:rFonts w:ascii="Arial Narrow" w:hAnsi="Arial Narrow" w:cs="Tahoma"/>
          <w:b/>
          <w:sz w:val="18"/>
          <w:szCs w:val="18"/>
        </w:rPr>
        <w:t xml:space="preserve">29 veintinueve de </w:t>
      </w:r>
      <w:r w:rsidR="00C1236D" w:rsidRPr="006768F4">
        <w:rPr>
          <w:rFonts w:ascii="Arial Narrow" w:hAnsi="Arial Narrow" w:cs="Tahoma"/>
          <w:b/>
          <w:sz w:val="18"/>
          <w:szCs w:val="18"/>
        </w:rPr>
        <w:t>marzo del año 2022</w:t>
      </w:r>
      <w:r w:rsidR="00961D58" w:rsidRPr="006768F4">
        <w:rPr>
          <w:rFonts w:ascii="Arial Narrow" w:hAnsi="Arial Narrow" w:cs="Tahoma"/>
          <w:sz w:val="18"/>
          <w:szCs w:val="18"/>
        </w:rPr>
        <w:t xml:space="preserve"> dos mil </w:t>
      </w:r>
      <w:r w:rsidR="00EC318F" w:rsidRPr="006768F4">
        <w:rPr>
          <w:rFonts w:ascii="Arial Narrow" w:hAnsi="Arial Narrow" w:cs="Tahoma"/>
          <w:sz w:val="18"/>
          <w:szCs w:val="18"/>
        </w:rPr>
        <w:t>veintidós</w:t>
      </w:r>
      <w:r w:rsidR="00961D58" w:rsidRPr="006768F4">
        <w:rPr>
          <w:rFonts w:ascii="Arial Narrow" w:hAnsi="Arial Narrow" w:cs="Tahoma"/>
          <w:sz w:val="18"/>
          <w:szCs w:val="18"/>
        </w:rPr>
        <w:t xml:space="preserve">, en las instalaciones de la Presidencia Municipal, con domicilio en Portal Hidalgo </w:t>
      </w:r>
      <w:r w:rsidR="00A83322" w:rsidRPr="006768F4">
        <w:rPr>
          <w:rFonts w:ascii="Arial Narrow" w:hAnsi="Arial Narrow" w:cs="Tahoma"/>
          <w:sz w:val="18"/>
          <w:szCs w:val="18"/>
        </w:rPr>
        <w:t xml:space="preserve">Nº </w:t>
      </w:r>
      <w:r w:rsidR="00961D58" w:rsidRPr="006768F4">
        <w:rPr>
          <w:rFonts w:ascii="Arial Narrow" w:hAnsi="Arial Narrow" w:cs="Tahoma"/>
          <w:sz w:val="18"/>
          <w:szCs w:val="18"/>
        </w:rPr>
        <w:t xml:space="preserve">12 </w:t>
      </w:r>
      <w:r w:rsidR="00A83322" w:rsidRPr="006768F4">
        <w:rPr>
          <w:rFonts w:ascii="Arial Narrow" w:hAnsi="Arial Narrow" w:cs="Tahoma"/>
          <w:sz w:val="18"/>
          <w:szCs w:val="18"/>
        </w:rPr>
        <w:t xml:space="preserve">doce, segundo piso, </w:t>
      </w:r>
      <w:r w:rsidR="00961D58" w:rsidRPr="006768F4">
        <w:rPr>
          <w:rFonts w:ascii="Arial Narrow" w:hAnsi="Arial Narrow" w:cs="Tahoma"/>
          <w:sz w:val="18"/>
          <w:szCs w:val="18"/>
        </w:rPr>
        <w:t xml:space="preserve">Colonia Centro CP. 48400, </w:t>
      </w:r>
      <w:r w:rsidR="00A83322" w:rsidRPr="006768F4">
        <w:rPr>
          <w:rFonts w:ascii="Arial Narrow" w:hAnsi="Arial Narrow" w:cs="Tahoma"/>
          <w:sz w:val="18"/>
          <w:szCs w:val="18"/>
        </w:rPr>
        <w:t xml:space="preserve">en el Municipio de Cabo Corrientes, con la facultad que les confiere  lo estipulado en </w:t>
      </w:r>
      <w:r w:rsidR="00B557D4" w:rsidRPr="006768F4">
        <w:rPr>
          <w:rFonts w:ascii="Arial Narrow" w:hAnsi="Arial Narrow" w:cs="Tahoma"/>
          <w:sz w:val="18"/>
          <w:szCs w:val="18"/>
        </w:rPr>
        <w:t>el artículo 29, punto 1 y 2</w:t>
      </w:r>
      <w:r w:rsidR="001E1A53" w:rsidRPr="006768F4">
        <w:rPr>
          <w:rFonts w:ascii="Arial Narrow" w:hAnsi="Arial Narrow" w:cs="Tahoma"/>
          <w:sz w:val="18"/>
          <w:szCs w:val="18"/>
        </w:rPr>
        <w:t xml:space="preserve"> </w:t>
      </w:r>
      <w:r w:rsidR="00A83322" w:rsidRPr="006768F4">
        <w:rPr>
          <w:rFonts w:ascii="Arial Narrow" w:hAnsi="Arial Narrow" w:cs="Tahoma"/>
          <w:sz w:val="18"/>
          <w:szCs w:val="18"/>
        </w:rPr>
        <w:t xml:space="preserve">de la Ley de Transparencia y Acceso a la Información Pública del Estado de Jalisco y sus Municipios, </w:t>
      </w:r>
      <w:r w:rsidR="001E1A53" w:rsidRPr="006768F4">
        <w:rPr>
          <w:rFonts w:ascii="Arial Narrow" w:hAnsi="Arial Narrow" w:cs="Tahoma"/>
          <w:sz w:val="18"/>
          <w:szCs w:val="18"/>
        </w:rPr>
        <w:t>se reunieron</w:t>
      </w:r>
      <w:r w:rsidR="008F751D" w:rsidRPr="006768F4">
        <w:rPr>
          <w:rFonts w:ascii="Arial Narrow" w:hAnsi="Arial Narrow" w:cs="Tahoma"/>
          <w:sz w:val="18"/>
          <w:szCs w:val="18"/>
        </w:rPr>
        <w:t xml:space="preserve"> el </w:t>
      </w:r>
      <w:r w:rsidR="0007582E" w:rsidRPr="006768F4">
        <w:rPr>
          <w:rFonts w:ascii="Arial Narrow" w:hAnsi="Arial Narrow" w:cs="Tahoma"/>
          <w:b/>
          <w:sz w:val="18"/>
          <w:szCs w:val="18"/>
        </w:rPr>
        <w:t>C. Miguel Ángel Silva Ramírez</w:t>
      </w:r>
      <w:r w:rsidR="008F751D" w:rsidRPr="006768F4">
        <w:rPr>
          <w:rFonts w:ascii="Arial Narrow" w:hAnsi="Arial Narrow" w:cs="Tahoma"/>
          <w:sz w:val="18"/>
          <w:szCs w:val="18"/>
        </w:rPr>
        <w:t xml:space="preserve"> en su carácter de Presidente Municipal, el </w:t>
      </w:r>
      <w:r w:rsidR="00C1236D" w:rsidRPr="006768F4">
        <w:rPr>
          <w:rFonts w:ascii="Arial Narrow" w:hAnsi="Arial Narrow" w:cs="Tahoma"/>
          <w:b/>
          <w:sz w:val="18"/>
          <w:szCs w:val="18"/>
        </w:rPr>
        <w:t>L.A.F. Alberto Hernández de la Cruz</w:t>
      </w:r>
      <w:r w:rsidR="008F751D" w:rsidRPr="006768F4">
        <w:rPr>
          <w:rFonts w:ascii="Arial Narrow" w:hAnsi="Arial Narrow" w:cs="Tahoma"/>
          <w:sz w:val="18"/>
          <w:szCs w:val="18"/>
        </w:rPr>
        <w:t xml:space="preserve">, </w:t>
      </w:r>
      <w:r w:rsidR="00C1236D" w:rsidRPr="006768F4">
        <w:rPr>
          <w:rFonts w:ascii="Arial Narrow" w:hAnsi="Arial Narrow" w:cs="Tahoma"/>
          <w:sz w:val="18"/>
          <w:szCs w:val="18"/>
        </w:rPr>
        <w:t>Contralor</w:t>
      </w:r>
      <w:r w:rsidR="008F751D" w:rsidRPr="006768F4">
        <w:rPr>
          <w:rFonts w:ascii="Arial Narrow" w:hAnsi="Arial Narrow" w:cs="Tahoma"/>
          <w:sz w:val="18"/>
          <w:szCs w:val="18"/>
        </w:rPr>
        <w:t xml:space="preserve"> Municipal y la </w:t>
      </w:r>
      <w:r w:rsidR="008F751D" w:rsidRPr="006768F4">
        <w:rPr>
          <w:rFonts w:ascii="Arial Narrow" w:hAnsi="Arial Narrow" w:cs="Tahoma"/>
          <w:b/>
          <w:sz w:val="18"/>
          <w:szCs w:val="18"/>
        </w:rPr>
        <w:t>Lic. Adilene de Jesús Tacuba Pillado</w:t>
      </w:r>
      <w:r w:rsidR="008F751D" w:rsidRPr="006768F4">
        <w:rPr>
          <w:rFonts w:ascii="Arial Narrow" w:hAnsi="Arial Narrow" w:cs="Tahoma"/>
          <w:sz w:val="18"/>
          <w:szCs w:val="18"/>
        </w:rPr>
        <w:t xml:space="preserve">, Titular de la Unidad de Transparencia, con la finalidad de desahogar la </w:t>
      </w:r>
      <w:r w:rsidR="00C1236D" w:rsidRPr="006768F4">
        <w:rPr>
          <w:rFonts w:ascii="Arial Narrow" w:hAnsi="Arial Narrow" w:cs="Tahoma"/>
          <w:b/>
          <w:sz w:val="18"/>
          <w:szCs w:val="18"/>
        </w:rPr>
        <w:t>PRIMERA</w:t>
      </w:r>
      <w:r w:rsidR="00C56EA0" w:rsidRPr="006768F4">
        <w:rPr>
          <w:rFonts w:ascii="Arial Narrow" w:hAnsi="Arial Narrow" w:cs="Tahoma"/>
          <w:b/>
          <w:sz w:val="18"/>
          <w:szCs w:val="18"/>
        </w:rPr>
        <w:t xml:space="preserve"> SESIÓN EXTRAORDINARIA</w:t>
      </w:r>
      <w:r w:rsidR="007960BC" w:rsidRPr="006768F4">
        <w:rPr>
          <w:rFonts w:ascii="Arial Narrow" w:hAnsi="Arial Narrow" w:cs="Tahoma"/>
          <w:b/>
          <w:sz w:val="18"/>
          <w:szCs w:val="18"/>
        </w:rPr>
        <w:t xml:space="preserve"> </w:t>
      </w:r>
      <w:r w:rsidR="0007582E" w:rsidRPr="006768F4">
        <w:rPr>
          <w:rFonts w:ascii="Arial Narrow" w:hAnsi="Arial Narrow" w:cs="Tahoma"/>
          <w:b/>
          <w:sz w:val="18"/>
          <w:szCs w:val="18"/>
        </w:rPr>
        <w:t>del añ</w:t>
      </w:r>
      <w:r w:rsidR="00D24B34" w:rsidRPr="006768F4">
        <w:rPr>
          <w:rFonts w:ascii="Arial Narrow" w:hAnsi="Arial Narrow" w:cs="Tahoma"/>
          <w:b/>
          <w:sz w:val="18"/>
          <w:szCs w:val="18"/>
        </w:rPr>
        <w:t>o 2022</w:t>
      </w:r>
      <w:r w:rsidR="008F751D" w:rsidRPr="006768F4">
        <w:rPr>
          <w:rFonts w:ascii="Arial Narrow" w:hAnsi="Arial Narrow" w:cs="Tahoma"/>
          <w:sz w:val="18"/>
          <w:szCs w:val="18"/>
        </w:rPr>
        <w:t>, la cual se sometió al siguiente:</w:t>
      </w:r>
    </w:p>
    <w:p w:rsidR="008F751D" w:rsidRPr="006768F4" w:rsidRDefault="008F751D" w:rsidP="00BD6555">
      <w:pPr>
        <w:jc w:val="center"/>
        <w:rPr>
          <w:rFonts w:ascii="Arial Narrow" w:hAnsi="Arial Narrow" w:cs="Tahoma"/>
          <w:b/>
          <w:sz w:val="18"/>
          <w:szCs w:val="18"/>
        </w:rPr>
      </w:pPr>
      <w:r w:rsidRPr="006768F4">
        <w:rPr>
          <w:rFonts w:ascii="Arial Narrow" w:hAnsi="Arial Narrow" w:cs="Tahoma"/>
          <w:b/>
          <w:sz w:val="18"/>
          <w:szCs w:val="18"/>
        </w:rPr>
        <w:t>ORDEN DEL DÍA</w:t>
      </w:r>
    </w:p>
    <w:p w:rsidR="00516EBF" w:rsidRPr="006768F4" w:rsidRDefault="00516EBF"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Lista de Asistencia y verificación del Quórum.</w:t>
      </w:r>
    </w:p>
    <w:p w:rsidR="001E1A53" w:rsidRPr="006768F4" w:rsidRDefault="00C56EA0"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 xml:space="preserve">Análisis del </w:t>
      </w:r>
      <w:r w:rsidRPr="006768F4">
        <w:rPr>
          <w:rFonts w:ascii="Arial Narrow" w:hAnsi="Arial Narrow" w:cs="Tahoma"/>
          <w:b/>
          <w:sz w:val="18"/>
          <w:szCs w:val="18"/>
        </w:rPr>
        <w:t>Recurso de Revisión</w:t>
      </w:r>
      <w:r w:rsidRPr="006768F4">
        <w:rPr>
          <w:rFonts w:ascii="Arial Narrow" w:hAnsi="Arial Narrow" w:cs="Tahoma"/>
          <w:sz w:val="18"/>
          <w:szCs w:val="18"/>
        </w:rPr>
        <w:t xml:space="preserve"> </w:t>
      </w:r>
      <w:r w:rsidR="007C492B" w:rsidRPr="006768F4">
        <w:rPr>
          <w:rFonts w:ascii="Arial Narrow" w:hAnsi="Arial Narrow" w:cs="Tahoma"/>
          <w:b/>
          <w:sz w:val="18"/>
          <w:szCs w:val="18"/>
        </w:rPr>
        <w:t>1823</w:t>
      </w:r>
      <w:r w:rsidR="0007582E" w:rsidRPr="006768F4">
        <w:rPr>
          <w:rFonts w:ascii="Arial Narrow" w:hAnsi="Arial Narrow" w:cs="Tahoma"/>
          <w:b/>
          <w:sz w:val="18"/>
          <w:szCs w:val="18"/>
        </w:rPr>
        <w:t>/202</w:t>
      </w:r>
      <w:r w:rsidR="007C492B" w:rsidRPr="006768F4">
        <w:rPr>
          <w:rFonts w:ascii="Arial Narrow" w:hAnsi="Arial Narrow" w:cs="Tahoma"/>
          <w:b/>
          <w:sz w:val="18"/>
          <w:szCs w:val="18"/>
        </w:rPr>
        <w:t>2 y 1826/2022</w:t>
      </w:r>
      <w:r w:rsidR="0007582E" w:rsidRPr="006768F4">
        <w:rPr>
          <w:rFonts w:ascii="Arial Narrow" w:hAnsi="Arial Narrow" w:cs="Tahoma"/>
          <w:b/>
          <w:sz w:val="18"/>
          <w:szCs w:val="18"/>
        </w:rPr>
        <w:t xml:space="preserve">, </w:t>
      </w:r>
      <w:r w:rsidR="0007582E" w:rsidRPr="006768F4">
        <w:rPr>
          <w:rFonts w:ascii="Arial Narrow" w:hAnsi="Arial Narrow" w:cs="Tahoma"/>
          <w:sz w:val="18"/>
          <w:szCs w:val="18"/>
        </w:rPr>
        <w:t>registrada con expediente interno</w:t>
      </w:r>
      <w:r w:rsidR="007C492B" w:rsidRPr="006768F4">
        <w:rPr>
          <w:rFonts w:ascii="Arial Narrow" w:hAnsi="Arial Narrow" w:cs="Tahoma"/>
          <w:b/>
          <w:sz w:val="18"/>
          <w:szCs w:val="18"/>
        </w:rPr>
        <w:t xml:space="preserve"> UT/R.R./00151/2022 y UT/R.R./00152/2021</w:t>
      </w:r>
      <w:r w:rsidR="0007582E" w:rsidRPr="006768F4">
        <w:rPr>
          <w:rFonts w:ascii="Arial Narrow" w:hAnsi="Arial Narrow" w:cs="Tahoma"/>
          <w:b/>
          <w:sz w:val="18"/>
          <w:szCs w:val="18"/>
        </w:rPr>
        <w:t>,</w:t>
      </w:r>
      <w:r w:rsidRPr="006768F4">
        <w:rPr>
          <w:rFonts w:ascii="Arial Narrow" w:hAnsi="Arial Narrow" w:cs="Tahoma"/>
          <w:sz w:val="18"/>
          <w:szCs w:val="18"/>
        </w:rPr>
        <w:t xml:space="preserve"> derivado de la</w:t>
      </w:r>
      <w:r w:rsidR="00EE605B" w:rsidRPr="006768F4">
        <w:rPr>
          <w:rFonts w:ascii="Arial Narrow" w:hAnsi="Arial Narrow" w:cs="Tahoma"/>
          <w:sz w:val="18"/>
          <w:szCs w:val="18"/>
        </w:rPr>
        <w:t>s</w:t>
      </w:r>
      <w:r w:rsidRPr="006768F4">
        <w:rPr>
          <w:rFonts w:ascii="Arial Narrow" w:hAnsi="Arial Narrow" w:cs="Tahoma"/>
          <w:sz w:val="18"/>
          <w:szCs w:val="18"/>
        </w:rPr>
        <w:t xml:space="preserve"> solicitud</w:t>
      </w:r>
      <w:r w:rsidR="00EE605B" w:rsidRPr="006768F4">
        <w:rPr>
          <w:rFonts w:ascii="Arial Narrow" w:hAnsi="Arial Narrow" w:cs="Tahoma"/>
          <w:sz w:val="18"/>
          <w:szCs w:val="18"/>
        </w:rPr>
        <w:t>es</w:t>
      </w:r>
      <w:r w:rsidRPr="006768F4">
        <w:rPr>
          <w:rFonts w:ascii="Arial Narrow" w:hAnsi="Arial Narrow" w:cs="Tahoma"/>
          <w:sz w:val="18"/>
          <w:szCs w:val="18"/>
        </w:rPr>
        <w:t xml:space="preserve"> de información con expediente</w:t>
      </w:r>
      <w:r w:rsidR="00EE605B" w:rsidRPr="006768F4">
        <w:rPr>
          <w:rFonts w:ascii="Arial Narrow" w:hAnsi="Arial Narrow" w:cs="Tahoma"/>
          <w:sz w:val="18"/>
          <w:szCs w:val="18"/>
        </w:rPr>
        <w:t>s</w:t>
      </w:r>
      <w:r w:rsidRPr="006768F4">
        <w:rPr>
          <w:rFonts w:ascii="Arial Narrow" w:hAnsi="Arial Narrow" w:cs="Tahoma"/>
          <w:sz w:val="18"/>
          <w:szCs w:val="18"/>
        </w:rPr>
        <w:t xml:space="preserve"> interno</w:t>
      </w:r>
      <w:r w:rsidR="00EE605B" w:rsidRPr="006768F4">
        <w:rPr>
          <w:rFonts w:ascii="Arial Narrow" w:hAnsi="Arial Narrow" w:cs="Tahoma"/>
          <w:sz w:val="18"/>
          <w:szCs w:val="18"/>
        </w:rPr>
        <w:t>s</w:t>
      </w:r>
      <w:r w:rsidRPr="006768F4">
        <w:rPr>
          <w:rFonts w:ascii="Arial Narrow" w:hAnsi="Arial Narrow" w:cs="Tahoma"/>
          <w:sz w:val="18"/>
          <w:szCs w:val="18"/>
        </w:rPr>
        <w:t xml:space="preserve"> </w:t>
      </w:r>
      <w:r w:rsidR="00235FFB" w:rsidRPr="006768F4">
        <w:rPr>
          <w:rFonts w:ascii="Arial Narrow" w:hAnsi="Arial Narrow" w:cs="Tahoma"/>
          <w:b/>
          <w:sz w:val="18"/>
          <w:szCs w:val="18"/>
        </w:rPr>
        <w:t>UT/0112/2022 y UT/0118/2022</w:t>
      </w:r>
      <w:r w:rsidR="0007582E" w:rsidRPr="006768F4">
        <w:rPr>
          <w:rFonts w:ascii="Arial Narrow" w:hAnsi="Arial Narrow" w:cs="Tahoma"/>
          <w:b/>
          <w:sz w:val="18"/>
          <w:szCs w:val="18"/>
        </w:rPr>
        <w:t xml:space="preserve">, </w:t>
      </w:r>
      <w:r w:rsidR="0007582E" w:rsidRPr="006768F4">
        <w:rPr>
          <w:rFonts w:ascii="Arial Narrow" w:hAnsi="Arial Narrow" w:cs="Tahoma"/>
          <w:sz w:val="18"/>
          <w:szCs w:val="18"/>
        </w:rPr>
        <w:t xml:space="preserve">de la administración </w:t>
      </w:r>
      <w:r w:rsidR="0007582E" w:rsidRPr="006768F4">
        <w:rPr>
          <w:rFonts w:ascii="Arial Narrow" w:hAnsi="Arial Narrow" w:cs="Tahoma"/>
          <w:b/>
          <w:sz w:val="18"/>
          <w:szCs w:val="18"/>
        </w:rPr>
        <w:t>2018-2021</w:t>
      </w:r>
      <w:r w:rsidR="0007582E" w:rsidRPr="006768F4">
        <w:rPr>
          <w:rFonts w:ascii="Arial Narrow" w:hAnsi="Arial Narrow" w:cs="Tahoma"/>
          <w:sz w:val="18"/>
          <w:szCs w:val="18"/>
        </w:rPr>
        <w:t>, atendida</w:t>
      </w:r>
      <w:r w:rsidR="00235FFB" w:rsidRPr="006768F4">
        <w:rPr>
          <w:rFonts w:ascii="Arial Narrow" w:hAnsi="Arial Narrow" w:cs="Tahoma"/>
          <w:sz w:val="18"/>
          <w:szCs w:val="18"/>
        </w:rPr>
        <w:t xml:space="preserve">s ambas el </w:t>
      </w:r>
      <w:r w:rsidR="00235FFB" w:rsidRPr="006768F4">
        <w:rPr>
          <w:rFonts w:ascii="Arial Narrow" w:hAnsi="Arial Narrow" w:cs="Tahoma"/>
          <w:b/>
          <w:sz w:val="18"/>
          <w:szCs w:val="18"/>
        </w:rPr>
        <w:t xml:space="preserve">14 de </w:t>
      </w:r>
      <w:proofErr w:type="gramStart"/>
      <w:r w:rsidR="00235FFB" w:rsidRPr="006768F4">
        <w:rPr>
          <w:rFonts w:ascii="Arial Narrow" w:hAnsi="Arial Narrow" w:cs="Tahoma"/>
          <w:b/>
          <w:sz w:val="18"/>
          <w:szCs w:val="18"/>
        </w:rPr>
        <w:t>Marzo</w:t>
      </w:r>
      <w:r w:rsidR="00235FFB" w:rsidRPr="006768F4">
        <w:rPr>
          <w:rFonts w:ascii="Arial Narrow" w:hAnsi="Arial Narrow" w:cs="Tahoma"/>
          <w:sz w:val="18"/>
          <w:szCs w:val="18"/>
        </w:rPr>
        <w:t xml:space="preserve">  </w:t>
      </w:r>
      <w:r w:rsidR="0007582E" w:rsidRPr="006768F4">
        <w:rPr>
          <w:rFonts w:ascii="Arial Narrow" w:hAnsi="Arial Narrow" w:cs="Tahoma"/>
          <w:sz w:val="18"/>
          <w:szCs w:val="18"/>
        </w:rPr>
        <w:t>del</w:t>
      </w:r>
      <w:proofErr w:type="gramEnd"/>
      <w:r w:rsidR="0007582E" w:rsidRPr="006768F4">
        <w:rPr>
          <w:rFonts w:ascii="Arial Narrow" w:hAnsi="Arial Narrow" w:cs="Tahoma"/>
          <w:sz w:val="18"/>
          <w:szCs w:val="18"/>
        </w:rPr>
        <w:t xml:space="preserve"> presente año.</w:t>
      </w:r>
    </w:p>
    <w:p w:rsidR="00135AA0" w:rsidRPr="006768F4" w:rsidRDefault="00135AA0"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 xml:space="preserve">Acuerdos </w:t>
      </w:r>
    </w:p>
    <w:p w:rsidR="00516EBF" w:rsidRPr="006768F4" w:rsidRDefault="00516EBF"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Asuntos Generales.</w:t>
      </w:r>
    </w:p>
    <w:p w:rsidR="00C40FEC" w:rsidRPr="006768F4" w:rsidRDefault="00516EBF" w:rsidP="00EB7144">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Clausura de Sesión.</w:t>
      </w:r>
    </w:p>
    <w:p w:rsidR="000359A3" w:rsidRPr="006768F4" w:rsidRDefault="007E18C7" w:rsidP="00FA0B38">
      <w:pPr>
        <w:jc w:val="center"/>
        <w:rPr>
          <w:rFonts w:ascii="Arial Narrow" w:hAnsi="Arial Narrow" w:cs="Tahoma"/>
          <w:b/>
          <w:sz w:val="18"/>
          <w:szCs w:val="18"/>
        </w:rPr>
      </w:pPr>
      <w:r w:rsidRPr="006768F4">
        <w:rPr>
          <w:rFonts w:ascii="Arial Narrow" w:hAnsi="Arial Narrow" w:cs="Tahoma"/>
          <w:b/>
          <w:sz w:val="18"/>
          <w:szCs w:val="18"/>
        </w:rPr>
        <w:t>DESAHOGO DEL ORDEN DEL DIA</w:t>
      </w:r>
    </w:p>
    <w:p w:rsidR="004638DF" w:rsidRPr="006768F4" w:rsidRDefault="004638DF" w:rsidP="004638DF">
      <w:pPr>
        <w:pStyle w:val="Prrafodelista"/>
        <w:numPr>
          <w:ilvl w:val="0"/>
          <w:numId w:val="2"/>
        </w:numPr>
        <w:jc w:val="both"/>
        <w:rPr>
          <w:rFonts w:ascii="Arial Narrow" w:hAnsi="Arial Narrow" w:cs="Tahoma"/>
          <w:b/>
          <w:sz w:val="18"/>
          <w:szCs w:val="18"/>
        </w:rPr>
      </w:pPr>
      <w:r w:rsidRPr="006768F4">
        <w:rPr>
          <w:rFonts w:ascii="Arial Narrow" w:hAnsi="Arial Narrow" w:cs="Tahoma"/>
          <w:b/>
          <w:sz w:val="18"/>
          <w:szCs w:val="18"/>
        </w:rPr>
        <w:t>LISTA DE ASISTENCIA.</w:t>
      </w:r>
    </w:p>
    <w:p w:rsidR="00655855" w:rsidRPr="006768F4" w:rsidRDefault="0083090B" w:rsidP="004638DF">
      <w:pPr>
        <w:jc w:val="both"/>
        <w:rPr>
          <w:rFonts w:ascii="Arial Narrow" w:hAnsi="Arial Narrow" w:cs="Tahoma"/>
          <w:b/>
          <w:sz w:val="18"/>
          <w:szCs w:val="18"/>
        </w:rPr>
      </w:pPr>
      <w:r w:rsidRPr="006768F4">
        <w:rPr>
          <w:rFonts w:ascii="Arial Narrow" w:hAnsi="Arial Narrow" w:cs="Tahoma"/>
          <w:sz w:val="18"/>
          <w:szCs w:val="18"/>
        </w:rPr>
        <w:t xml:space="preserve"> </w:t>
      </w:r>
      <w:r w:rsidR="007E18C7" w:rsidRPr="006768F4">
        <w:rPr>
          <w:rFonts w:ascii="Arial Narrow" w:hAnsi="Arial Narrow" w:cs="Tahoma"/>
          <w:sz w:val="18"/>
          <w:szCs w:val="18"/>
        </w:rPr>
        <w:t xml:space="preserve">En el desahogo de este punto, </w:t>
      </w:r>
      <w:r w:rsidR="001E1A53" w:rsidRPr="006768F4">
        <w:rPr>
          <w:rFonts w:ascii="Arial Narrow" w:hAnsi="Arial Narrow" w:cs="Tahoma"/>
          <w:sz w:val="18"/>
          <w:szCs w:val="18"/>
        </w:rPr>
        <w:t xml:space="preserve">la Lic. Adilene de Jesús Tacuba Pillado nombra </w:t>
      </w:r>
      <w:r w:rsidR="007E18C7" w:rsidRPr="006768F4">
        <w:rPr>
          <w:rFonts w:ascii="Arial Narrow" w:hAnsi="Arial Narrow" w:cs="Tahoma"/>
          <w:sz w:val="18"/>
          <w:szCs w:val="18"/>
        </w:rPr>
        <w:t xml:space="preserve">lista de asistencia estando presente, el </w:t>
      </w:r>
      <w:r w:rsidR="00D14414" w:rsidRPr="006768F4">
        <w:rPr>
          <w:rFonts w:ascii="Arial Narrow" w:hAnsi="Arial Narrow" w:cs="Tahoma"/>
          <w:b/>
          <w:sz w:val="18"/>
          <w:szCs w:val="18"/>
        </w:rPr>
        <w:t>C. Miguel Ángel Silva Ramírez</w:t>
      </w:r>
      <w:r w:rsidR="005A0E36" w:rsidRPr="006768F4">
        <w:rPr>
          <w:rFonts w:ascii="Arial Narrow" w:hAnsi="Arial Narrow" w:cs="Tahoma"/>
          <w:b/>
          <w:sz w:val="18"/>
          <w:szCs w:val="18"/>
        </w:rPr>
        <w:t xml:space="preserve">, </w:t>
      </w:r>
      <w:r w:rsidR="00051D5D" w:rsidRPr="006768F4">
        <w:rPr>
          <w:rFonts w:ascii="Arial Narrow" w:hAnsi="Arial Narrow" w:cs="Tahoma"/>
          <w:b/>
          <w:sz w:val="18"/>
          <w:szCs w:val="18"/>
        </w:rPr>
        <w:t>Presidente Municipal, el L.A.F. Alberto Hernández de la Cruz</w:t>
      </w:r>
      <w:r w:rsidR="007E18C7" w:rsidRPr="006768F4">
        <w:rPr>
          <w:rFonts w:ascii="Arial Narrow" w:hAnsi="Arial Narrow" w:cs="Tahoma"/>
          <w:b/>
          <w:sz w:val="18"/>
          <w:szCs w:val="18"/>
        </w:rPr>
        <w:t xml:space="preserve">, </w:t>
      </w:r>
      <w:r w:rsidR="00051D5D" w:rsidRPr="006768F4">
        <w:rPr>
          <w:rFonts w:ascii="Arial Narrow" w:hAnsi="Arial Narrow" w:cs="Tahoma"/>
          <w:b/>
          <w:sz w:val="18"/>
          <w:szCs w:val="18"/>
        </w:rPr>
        <w:t>Contralor</w:t>
      </w:r>
      <w:r w:rsidR="00D12367" w:rsidRPr="006768F4">
        <w:rPr>
          <w:rFonts w:ascii="Arial Narrow" w:hAnsi="Arial Narrow" w:cs="Tahoma"/>
          <w:b/>
          <w:sz w:val="18"/>
          <w:szCs w:val="18"/>
        </w:rPr>
        <w:t xml:space="preserve"> Municipal y la Lic. Adilene de Jesús Tacuba Pillado, Titular de la Unidad de Transparencia,</w:t>
      </w:r>
      <w:r w:rsidR="00D12367" w:rsidRPr="006768F4">
        <w:rPr>
          <w:rFonts w:ascii="Arial Narrow" w:hAnsi="Arial Narrow" w:cs="Tahoma"/>
          <w:sz w:val="18"/>
          <w:szCs w:val="18"/>
        </w:rPr>
        <w:t xml:space="preserve"> verifi</w:t>
      </w:r>
      <w:r w:rsidR="00B23F2B" w:rsidRPr="006768F4">
        <w:rPr>
          <w:rFonts w:ascii="Arial Narrow" w:hAnsi="Arial Narrow" w:cs="Tahoma"/>
          <w:sz w:val="18"/>
          <w:szCs w:val="18"/>
        </w:rPr>
        <w:t>cándose que existe quórum legal y declarándola válida para su celebración de conformidad con el punto 2 del artículo 29 de la Ley de Transparencia e Información Pública del Estado de Jalisco y sus Municipios.</w:t>
      </w:r>
    </w:p>
    <w:p w:rsidR="00C40FEC" w:rsidRPr="006768F4" w:rsidRDefault="001E1A53" w:rsidP="00655855">
      <w:pPr>
        <w:jc w:val="both"/>
        <w:rPr>
          <w:rFonts w:ascii="Arial Narrow" w:hAnsi="Arial Narrow" w:cs="Tahoma"/>
          <w:sz w:val="18"/>
          <w:szCs w:val="18"/>
        </w:rPr>
      </w:pPr>
      <w:r w:rsidRPr="006768F4">
        <w:rPr>
          <w:rFonts w:ascii="Arial Narrow" w:hAnsi="Arial Narrow" w:cs="Tahoma"/>
          <w:sz w:val="18"/>
          <w:szCs w:val="18"/>
        </w:rPr>
        <w:t xml:space="preserve">El presidente del Comité de Transparencia, </w:t>
      </w:r>
      <w:r w:rsidR="00C40FEC" w:rsidRPr="006768F4">
        <w:rPr>
          <w:rFonts w:ascii="Arial Narrow" w:hAnsi="Arial Narrow" w:cs="Tahoma"/>
          <w:b/>
          <w:sz w:val="18"/>
          <w:szCs w:val="18"/>
        </w:rPr>
        <w:t>C. Miguel ángel Silva Ramírez</w:t>
      </w:r>
      <w:r w:rsidR="00C40FEC" w:rsidRPr="006768F4">
        <w:rPr>
          <w:rFonts w:ascii="Arial Narrow" w:hAnsi="Arial Narrow" w:cs="Tahoma"/>
          <w:sz w:val="18"/>
          <w:szCs w:val="18"/>
        </w:rPr>
        <w:t>,</w:t>
      </w:r>
      <w:r w:rsidRPr="006768F4">
        <w:rPr>
          <w:rFonts w:ascii="Arial Narrow" w:hAnsi="Arial Narrow" w:cs="Tahoma"/>
          <w:sz w:val="18"/>
          <w:szCs w:val="18"/>
        </w:rPr>
        <w:t xml:space="preserve"> declara la e</w:t>
      </w:r>
      <w:r w:rsidR="0006578E" w:rsidRPr="006768F4">
        <w:rPr>
          <w:rFonts w:ascii="Arial Narrow" w:hAnsi="Arial Narrow" w:cs="Tahoma"/>
          <w:sz w:val="18"/>
          <w:szCs w:val="18"/>
        </w:rPr>
        <w:t>xistencia del Quórum Legal</w:t>
      </w:r>
      <w:r w:rsidR="00C40FEC" w:rsidRPr="006768F4">
        <w:rPr>
          <w:rFonts w:ascii="Arial Narrow" w:hAnsi="Arial Narrow" w:cs="Tahoma"/>
          <w:sz w:val="18"/>
          <w:szCs w:val="18"/>
        </w:rPr>
        <w:t xml:space="preserve"> para sesionar y tomar acuerdos.</w:t>
      </w:r>
    </w:p>
    <w:p w:rsidR="004638DF" w:rsidRPr="006768F4" w:rsidRDefault="004638DF" w:rsidP="00F93DCA">
      <w:pPr>
        <w:pStyle w:val="Prrafodelista"/>
        <w:numPr>
          <w:ilvl w:val="0"/>
          <w:numId w:val="2"/>
        </w:numPr>
        <w:jc w:val="both"/>
        <w:rPr>
          <w:rFonts w:ascii="Arial Narrow" w:hAnsi="Arial Narrow" w:cs="Tahoma"/>
          <w:b/>
          <w:sz w:val="18"/>
          <w:szCs w:val="18"/>
        </w:rPr>
      </w:pPr>
      <w:r w:rsidRPr="006768F4">
        <w:rPr>
          <w:rFonts w:ascii="Arial Narrow" w:hAnsi="Arial Narrow" w:cs="Tahoma"/>
          <w:b/>
          <w:sz w:val="18"/>
          <w:szCs w:val="18"/>
        </w:rPr>
        <w:t>ANÁLISIS.</w:t>
      </w:r>
    </w:p>
    <w:p w:rsidR="00655855" w:rsidRPr="006768F4" w:rsidRDefault="0083090B" w:rsidP="004638DF">
      <w:pPr>
        <w:jc w:val="both"/>
        <w:rPr>
          <w:rFonts w:ascii="Arial Narrow" w:hAnsi="Arial Narrow" w:cs="Tahoma"/>
          <w:sz w:val="18"/>
          <w:szCs w:val="18"/>
        </w:rPr>
      </w:pPr>
      <w:r w:rsidRPr="006768F4">
        <w:rPr>
          <w:rFonts w:ascii="Arial Narrow" w:hAnsi="Arial Narrow" w:cs="Tahoma"/>
          <w:sz w:val="18"/>
          <w:szCs w:val="18"/>
        </w:rPr>
        <w:t xml:space="preserve"> </w:t>
      </w:r>
      <w:r w:rsidR="00C56EA0" w:rsidRPr="006768F4">
        <w:rPr>
          <w:rFonts w:ascii="Arial Narrow" w:hAnsi="Arial Narrow" w:cs="Tahoma"/>
          <w:sz w:val="18"/>
          <w:szCs w:val="18"/>
        </w:rPr>
        <w:t>L</w:t>
      </w:r>
      <w:r w:rsidR="003443B4" w:rsidRPr="006768F4">
        <w:rPr>
          <w:rFonts w:ascii="Arial Narrow" w:hAnsi="Arial Narrow" w:cs="Tahoma"/>
          <w:sz w:val="18"/>
          <w:szCs w:val="18"/>
        </w:rPr>
        <w:t>a</w:t>
      </w:r>
      <w:r w:rsidR="00B23F2B" w:rsidRPr="006768F4">
        <w:rPr>
          <w:rFonts w:ascii="Arial Narrow" w:hAnsi="Arial Narrow" w:cs="Tahoma"/>
          <w:sz w:val="18"/>
          <w:szCs w:val="18"/>
        </w:rPr>
        <w:t xml:space="preserve"> Lic. Adilene de Jesús Tacuba Pillado, en su carácter d</w:t>
      </w:r>
      <w:r w:rsidR="003443B4" w:rsidRPr="006768F4">
        <w:rPr>
          <w:rFonts w:ascii="Arial Narrow" w:hAnsi="Arial Narrow" w:cs="Tahoma"/>
          <w:sz w:val="18"/>
          <w:szCs w:val="18"/>
        </w:rPr>
        <w:t>e Secretario Técnico del comité,</w:t>
      </w:r>
      <w:r w:rsidR="009D3E5C" w:rsidRPr="006768F4">
        <w:rPr>
          <w:rFonts w:ascii="Arial Narrow" w:hAnsi="Arial Narrow" w:cs="Tahoma"/>
          <w:sz w:val="18"/>
          <w:szCs w:val="18"/>
        </w:rPr>
        <w:t xml:space="preserve"> menciona los antecedentes ante los integrantes:</w:t>
      </w:r>
    </w:p>
    <w:p w:rsidR="009D3E5C" w:rsidRPr="006768F4" w:rsidRDefault="009D3E5C" w:rsidP="00C40FEC">
      <w:pPr>
        <w:jc w:val="center"/>
        <w:rPr>
          <w:rFonts w:ascii="Arial Narrow" w:hAnsi="Arial Narrow" w:cs="Tahoma"/>
          <w:b/>
          <w:sz w:val="18"/>
          <w:szCs w:val="18"/>
        </w:rPr>
      </w:pPr>
      <w:r w:rsidRPr="006768F4">
        <w:rPr>
          <w:rFonts w:ascii="Arial Narrow" w:hAnsi="Arial Narrow" w:cs="Tahoma"/>
          <w:b/>
          <w:sz w:val="18"/>
          <w:szCs w:val="18"/>
        </w:rPr>
        <w:t>ANTECEDENTES</w:t>
      </w:r>
    </w:p>
    <w:p w:rsidR="00F23D38" w:rsidRPr="006768F4" w:rsidRDefault="009D3E5C" w:rsidP="009A6F54">
      <w:pPr>
        <w:spacing w:after="0"/>
        <w:ind w:left="708"/>
        <w:jc w:val="both"/>
        <w:rPr>
          <w:rFonts w:ascii="Arial Narrow" w:hAnsi="Arial Narrow" w:cs="Tahoma"/>
          <w:sz w:val="18"/>
          <w:szCs w:val="18"/>
        </w:rPr>
      </w:pPr>
      <w:r w:rsidRPr="006768F4">
        <w:rPr>
          <w:rFonts w:ascii="Arial Narrow" w:hAnsi="Arial Narrow" w:cs="Tahoma"/>
          <w:b/>
          <w:sz w:val="18"/>
          <w:szCs w:val="18"/>
        </w:rPr>
        <w:t xml:space="preserve">1.- </w:t>
      </w:r>
      <w:r w:rsidR="00D14414" w:rsidRPr="006768F4">
        <w:rPr>
          <w:rFonts w:ascii="Arial Narrow" w:hAnsi="Arial Narrow" w:cs="Tahoma"/>
          <w:sz w:val="18"/>
          <w:szCs w:val="18"/>
        </w:rPr>
        <w:t xml:space="preserve">Que con fecha </w:t>
      </w:r>
      <w:r w:rsidR="00BD3E9E" w:rsidRPr="006768F4">
        <w:rPr>
          <w:rFonts w:ascii="Arial Narrow" w:hAnsi="Arial Narrow" w:cs="Tahoma"/>
          <w:b/>
          <w:sz w:val="18"/>
          <w:szCs w:val="18"/>
        </w:rPr>
        <w:t xml:space="preserve">07 siete </w:t>
      </w:r>
      <w:r w:rsidR="00742903" w:rsidRPr="006768F4">
        <w:rPr>
          <w:rFonts w:ascii="Arial Narrow" w:hAnsi="Arial Narrow" w:cs="Tahoma"/>
          <w:b/>
          <w:sz w:val="18"/>
          <w:szCs w:val="18"/>
        </w:rPr>
        <w:t xml:space="preserve">y 09 nueve </w:t>
      </w:r>
      <w:r w:rsidR="00BD3E9E" w:rsidRPr="006768F4">
        <w:rPr>
          <w:rFonts w:ascii="Arial Narrow" w:hAnsi="Arial Narrow" w:cs="Tahoma"/>
          <w:b/>
          <w:sz w:val="18"/>
          <w:szCs w:val="18"/>
        </w:rPr>
        <w:t xml:space="preserve">de </w:t>
      </w:r>
      <w:r w:rsidR="00BE7636" w:rsidRPr="006768F4">
        <w:rPr>
          <w:rFonts w:ascii="Arial Narrow" w:hAnsi="Arial Narrow" w:cs="Tahoma"/>
          <w:b/>
          <w:sz w:val="18"/>
          <w:szCs w:val="18"/>
        </w:rPr>
        <w:t>marzo</w:t>
      </w:r>
      <w:r w:rsidR="00D14414" w:rsidRPr="006768F4">
        <w:rPr>
          <w:rFonts w:ascii="Arial Narrow" w:hAnsi="Arial Narrow" w:cs="Tahoma"/>
          <w:sz w:val="18"/>
          <w:szCs w:val="18"/>
        </w:rPr>
        <w:t>, se recibió mediante el Sistema SISAI 2.0, incorporado a la Plataforma Nacional de Transparencia, la</w:t>
      </w:r>
      <w:r w:rsidR="00742903" w:rsidRPr="006768F4">
        <w:rPr>
          <w:rFonts w:ascii="Arial Narrow" w:hAnsi="Arial Narrow" w:cs="Tahoma"/>
          <w:sz w:val="18"/>
          <w:szCs w:val="18"/>
        </w:rPr>
        <w:t>s</w:t>
      </w:r>
      <w:r w:rsidR="00D14414" w:rsidRPr="006768F4">
        <w:rPr>
          <w:rFonts w:ascii="Arial Narrow" w:hAnsi="Arial Narrow" w:cs="Tahoma"/>
          <w:sz w:val="18"/>
          <w:szCs w:val="18"/>
        </w:rPr>
        <w:t xml:space="preserve"> solicitud</w:t>
      </w:r>
      <w:r w:rsidR="00742903" w:rsidRPr="006768F4">
        <w:rPr>
          <w:rFonts w:ascii="Arial Narrow" w:hAnsi="Arial Narrow" w:cs="Tahoma"/>
          <w:sz w:val="18"/>
          <w:szCs w:val="18"/>
        </w:rPr>
        <w:t>es</w:t>
      </w:r>
      <w:r w:rsidR="00D14414" w:rsidRPr="006768F4">
        <w:rPr>
          <w:rFonts w:ascii="Arial Narrow" w:hAnsi="Arial Narrow" w:cs="Tahoma"/>
          <w:sz w:val="18"/>
          <w:szCs w:val="18"/>
        </w:rPr>
        <w:t xml:space="preserve"> de información</w:t>
      </w:r>
      <w:r w:rsidR="00A157E6" w:rsidRPr="006768F4">
        <w:rPr>
          <w:rFonts w:ascii="Arial Narrow" w:hAnsi="Arial Narrow" w:cs="Tahoma"/>
          <w:sz w:val="18"/>
          <w:szCs w:val="18"/>
        </w:rPr>
        <w:t xml:space="preserve"> por un c</w:t>
      </w:r>
      <w:r w:rsidR="00D14414" w:rsidRPr="006768F4">
        <w:rPr>
          <w:rFonts w:ascii="Arial Narrow" w:hAnsi="Arial Narrow" w:cs="Tahoma"/>
          <w:sz w:val="18"/>
          <w:szCs w:val="18"/>
        </w:rPr>
        <w:t>iudadano</w:t>
      </w:r>
      <w:r w:rsidR="00A157E6" w:rsidRPr="006768F4">
        <w:rPr>
          <w:rFonts w:ascii="Arial Narrow" w:hAnsi="Arial Narrow" w:cs="Tahoma"/>
          <w:sz w:val="18"/>
          <w:szCs w:val="18"/>
        </w:rPr>
        <w:t xml:space="preserve"> solicitante</w:t>
      </w:r>
      <w:r w:rsidR="00D14414" w:rsidRPr="006768F4">
        <w:rPr>
          <w:rFonts w:ascii="Arial Narrow" w:hAnsi="Arial Narrow" w:cs="Tahoma"/>
          <w:sz w:val="18"/>
          <w:szCs w:val="18"/>
        </w:rPr>
        <w:t>, solicitud</w:t>
      </w:r>
      <w:r w:rsidR="00742903" w:rsidRPr="006768F4">
        <w:rPr>
          <w:rFonts w:ascii="Arial Narrow" w:hAnsi="Arial Narrow" w:cs="Tahoma"/>
          <w:sz w:val="18"/>
          <w:szCs w:val="18"/>
        </w:rPr>
        <w:t xml:space="preserve">es que ingresaron </w:t>
      </w:r>
      <w:r w:rsidR="00D14414" w:rsidRPr="006768F4">
        <w:rPr>
          <w:rFonts w:ascii="Arial Narrow" w:hAnsi="Arial Narrow" w:cs="Tahoma"/>
          <w:sz w:val="18"/>
          <w:szCs w:val="18"/>
        </w:rPr>
        <w:t xml:space="preserve">oficialmente el día </w:t>
      </w:r>
      <w:r w:rsidR="00BD3E9E" w:rsidRPr="006768F4">
        <w:rPr>
          <w:rFonts w:ascii="Arial Narrow" w:hAnsi="Arial Narrow" w:cs="Tahoma"/>
          <w:b/>
          <w:sz w:val="18"/>
          <w:szCs w:val="18"/>
        </w:rPr>
        <w:t xml:space="preserve">09 nueve de </w:t>
      </w:r>
      <w:proofErr w:type="gramStart"/>
      <w:r w:rsidR="00BD3E9E" w:rsidRPr="006768F4">
        <w:rPr>
          <w:rFonts w:ascii="Arial Narrow" w:hAnsi="Arial Narrow" w:cs="Tahoma"/>
          <w:b/>
          <w:sz w:val="18"/>
          <w:szCs w:val="18"/>
        </w:rPr>
        <w:t>Marzo</w:t>
      </w:r>
      <w:proofErr w:type="gramEnd"/>
      <w:r w:rsidR="00D14414" w:rsidRPr="006768F4">
        <w:rPr>
          <w:rFonts w:ascii="Arial Narrow" w:hAnsi="Arial Narrow" w:cs="Tahoma"/>
          <w:b/>
          <w:sz w:val="18"/>
          <w:szCs w:val="18"/>
        </w:rPr>
        <w:t>,</w:t>
      </w:r>
      <w:r w:rsidR="00D14414" w:rsidRPr="006768F4">
        <w:rPr>
          <w:rFonts w:ascii="Arial Narrow" w:hAnsi="Arial Narrow" w:cs="Tahoma"/>
          <w:sz w:val="18"/>
          <w:szCs w:val="18"/>
        </w:rPr>
        <w:t xml:space="preserve"> cuyo</w:t>
      </w:r>
      <w:r w:rsidR="00742903" w:rsidRPr="006768F4">
        <w:rPr>
          <w:rFonts w:ascii="Arial Narrow" w:hAnsi="Arial Narrow" w:cs="Tahoma"/>
          <w:sz w:val="18"/>
          <w:szCs w:val="18"/>
        </w:rPr>
        <w:t>s</w:t>
      </w:r>
      <w:r w:rsidR="00D14414" w:rsidRPr="006768F4">
        <w:rPr>
          <w:rFonts w:ascii="Arial Narrow" w:hAnsi="Arial Narrow" w:cs="Tahoma"/>
          <w:sz w:val="18"/>
          <w:szCs w:val="18"/>
        </w:rPr>
        <w:t xml:space="preserve"> número</w:t>
      </w:r>
      <w:r w:rsidR="00742903" w:rsidRPr="006768F4">
        <w:rPr>
          <w:rFonts w:ascii="Arial Narrow" w:hAnsi="Arial Narrow" w:cs="Tahoma"/>
          <w:sz w:val="18"/>
          <w:szCs w:val="18"/>
        </w:rPr>
        <w:t>s</w:t>
      </w:r>
      <w:r w:rsidR="00D14414" w:rsidRPr="006768F4">
        <w:rPr>
          <w:rFonts w:ascii="Arial Narrow" w:hAnsi="Arial Narrow" w:cs="Tahoma"/>
          <w:sz w:val="18"/>
          <w:szCs w:val="18"/>
        </w:rPr>
        <w:t xml:space="preserve"> de Folio fue</w:t>
      </w:r>
      <w:r w:rsidR="00742903" w:rsidRPr="006768F4">
        <w:rPr>
          <w:rFonts w:ascii="Arial Narrow" w:hAnsi="Arial Narrow" w:cs="Tahoma"/>
          <w:sz w:val="18"/>
          <w:szCs w:val="18"/>
        </w:rPr>
        <w:t>ron</w:t>
      </w:r>
      <w:r w:rsidR="00D14414" w:rsidRPr="006768F4">
        <w:rPr>
          <w:rFonts w:ascii="Arial Narrow" w:hAnsi="Arial Narrow" w:cs="Tahoma"/>
          <w:sz w:val="18"/>
          <w:szCs w:val="18"/>
        </w:rPr>
        <w:t xml:space="preserve"> </w:t>
      </w:r>
      <w:r w:rsidR="00742903" w:rsidRPr="006768F4">
        <w:rPr>
          <w:rFonts w:ascii="Arial Narrow" w:hAnsi="Arial Narrow" w:cs="Tahoma"/>
          <w:b/>
          <w:sz w:val="18"/>
          <w:szCs w:val="18"/>
        </w:rPr>
        <w:t>140282321000065 y 140282321000066</w:t>
      </w:r>
      <w:r w:rsidR="00D14414" w:rsidRPr="006768F4">
        <w:rPr>
          <w:rFonts w:ascii="Arial Narrow" w:hAnsi="Arial Narrow" w:cs="Tahoma"/>
          <w:sz w:val="18"/>
          <w:szCs w:val="18"/>
        </w:rPr>
        <w:t>, y fu</w:t>
      </w:r>
      <w:r w:rsidR="00742903" w:rsidRPr="006768F4">
        <w:rPr>
          <w:rFonts w:ascii="Arial Narrow" w:hAnsi="Arial Narrow" w:cs="Tahoma"/>
          <w:sz w:val="18"/>
          <w:szCs w:val="18"/>
        </w:rPr>
        <w:t>eron</w:t>
      </w:r>
      <w:r w:rsidR="00D14414" w:rsidRPr="006768F4">
        <w:rPr>
          <w:rFonts w:ascii="Arial Narrow" w:hAnsi="Arial Narrow" w:cs="Tahoma"/>
          <w:sz w:val="18"/>
          <w:szCs w:val="18"/>
        </w:rPr>
        <w:t xml:space="preserve"> registrada</w:t>
      </w:r>
      <w:r w:rsidR="00742903" w:rsidRPr="006768F4">
        <w:rPr>
          <w:rFonts w:ascii="Arial Narrow" w:hAnsi="Arial Narrow" w:cs="Tahoma"/>
          <w:sz w:val="18"/>
          <w:szCs w:val="18"/>
        </w:rPr>
        <w:t>s</w:t>
      </w:r>
      <w:r w:rsidR="00D14414" w:rsidRPr="006768F4">
        <w:rPr>
          <w:rFonts w:ascii="Arial Narrow" w:hAnsi="Arial Narrow" w:cs="Tahoma"/>
          <w:sz w:val="18"/>
          <w:szCs w:val="18"/>
        </w:rPr>
        <w:t xml:space="preserve"> bajo expediente</w:t>
      </w:r>
      <w:r w:rsidR="00742903" w:rsidRPr="006768F4">
        <w:rPr>
          <w:rFonts w:ascii="Arial Narrow" w:hAnsi="Arial Narrow" w:cs="Tahoma"/>
          <w:sz w:val="18"/>
          <w:szCs w:val="18"/>
        </w:rPr>
        <w:t>s</w:t>
      </w:r>
      <w:r w:rsidR="00D14414" w:rsidRPr="006768F4">
        <w:rPr>
          <w:rFonts w:ascii="Arial Narrow" w:hAnsi="Arial Narrow" w:cs="Tahoma"/>
          <w:sz w:val="18"/>
          <w:szCs w:val="18"/>
        </w:rPr>
        <w:t xml:space="preserve"> interno</w:t>
      </w:r>
      <w:r w:rsidR="00742903" w:rsidRPr="006768F4">
        <w:rPr>
          <w:rFonts w:ascii="Arial Narrow" w:hAnsi="Arial Narrow" w:cs="Tahoma"/>
          <w:sz w:val="18"/>
          <w:szCs w:val="18"/>
        </w:rPr>
        <w:t>s con</w:t>
      </w:r>
      <w:r w:rsidR="00D14414" w:rsidRPr="006768F4">
        <w:rPr>
          <w:rFonts w:ascii="Arial Narrow" w:hAnsi="Arial Narrow" w:cs="Tahoma"/>
          <w:sz w:val="18"/>
          <w:szCs w:val="18"/>
        </w:rPr>
        <w:t xml:space="preserve"> número</w:t>
      </w:r>
      <w:r w:rsidR="00742903" w:rsidRPr="006768F4">
        <w:rPr>
          <w:rFonts w:ascii="Arial Narrow" w:hAnsi="Arial Narrow" w:cs="Tahoma"/>
          <w:sz w:val="18"/>
          <w:szCs w:val="18"/>
        </w:rPr>
        <w:t>s</w:t>
      </w:r>
      <w:r w:rsidR="00742903" w:rsidRPr="006768F4">
        <w:rPr>
          <w:rFonts w:ascii="Arial Narrow" w:hAnsi="Arial Narrow" w:cs="Tahoma"/>
          <w:b/>
          <w:sz w:val="18"/>
          <w:szCs w:val="18"/>
        </w:rPr>
        <w:t xml:space="preserve"> UT/0112</w:t>
      </w:r>
      <w:r w:rsidR="00D14414" w:rsidRPr="006768F4">
        <w:rPr>
          <w:rFonts w:ascii="Arial Narrow" w:hAnsi="Arial Narrow" w:cs="Tahoma"/>
          <w:b/>
          <w:sz w:val="18"/>
          <w:szCs w:val="18"/>
        </w:rPr>
        <w:t>/202</w:t>
      </w:r>
      <w:r w:rsidR="00742903" w:rsidRPr="006768F4">
        <w:rPr>
          <w:rFonts w:ascii="Arial Narrow" w:hAnsi="Arial Narrow" w:cs="Tahoma"/>
          <w:b/>
          <w:sz w:val="18"/>
          <w:szCs w:val="18"/>
        </w:rPr>
        <w:t>2 y UT/0118/2022 respectivamente</w:t>
      </w:r>
      <w:r w:rsidR="00D14414" w:rsidRPr="006768F4">
        <w:rPr>
          <w:rFonts w:ascii="Arial Narrow" w:hAnsi="Arial Narrow" w:cs="Tahoma"/>
          <w:b/>
          <w:sz w:val="18"/>
          <w:szCs w:val="18"/>
        </w:rPr>
        <w:t>,</w:t>
      </w:r>
      <w:r w:rsidR="00D14414" w:rsidRPr="006768F4">
        <w:rPr>
          <w:rFonts w:ascii="Arial Narrow" w:hAnsi="Arial Narrow" w:cs="Tahoma"/>
          <w:sz w:val="18"/>
          <w:szCs w:val="18"/>
        </w:rPr>
        <w:t xml:space="preserve"> en la</w:t>
      </w:r>
      <w:r w:rsidR="00E60A13" w:rsidRPr="006768F4">
        <w:rPr>
          <w:rFonts w:ascii="Arial Narrow" w:hAnsi="Arial Narrow" w:cs="Tahoma"/>
          <w:sz w:val="18"/>
          <w:szCs w:val="18"/>
        </w:rPr>
        <w:t>s</w:t>
      </w:r>
      <w:r w:rsidR="00D14414" w:rsidRPr="006768F4">
        <w:rPr>
          <w:rFonts w:ascii="Arial Narrow" w:hAnsi="Arial Narrow" w:cs="Tahoma"/>
          <w:sz w:val="18"/>
          <w:szCs w:val="18"/>
        </w:rPr>
        <w:t xml:space="preserve"> que </w:t>
      </w:r>
      <w:r w:rsidR="00E60A13" w:rsidRPr="006768F4">
        <w:rPr>
          <w:rFonts w:ascii="Arial Narrow" w:hAnsi="Arial Narrow" w:cs="Tahoma"/>
          <w:sz w:val="18"/>
          <w:szCs w:val="18"/>
        </w:rPr>
        <w:t xml:space="preserve">se </w:t>
      </w:r>
      <w:r w:rsidR="00D14414" w:rsidRPr="006768F4">
        <w:rPr>
          <w:rFonts w:ascii="Arial Narrow" w:hAnsi="Arial Narrow" w:cs="Tahoma"/>
          <w:sz w:val="18"/>
          <w:szCs w:val="18"/>
        </w:rPr>
        <w:t>solicita lo siguiente:</w:t>
      </w:r>
    </w:p>
    <w:p w:rsidR="0062030B" w:rsidRPr="006768F4" w:rsidRDefault="0062030B" w:rsidP="0062030B">
      <w:pPr>
        <w:spacing w:after="0"/>
        <w:jc w:val="both"/>
        <w:rPr>
          <w:rFonts w:ascii="Arial Narrow" w:hAnsi="Arial Narrow" w:cs="Tahoma"/>
          <w:sz w:val="18"/>
          <w:szCs w:val="18"/>
        </w:rPr>
      </w:pPr>
    </w:p>
    <w:p w:rsidR="006768F4" w:rsidRDefault="00C36BA2" w:rsidP="00C36BA2">
      <w:pPr>
        <w:autoSpaceDE w:val="0"/>
        <w:autoSpaceDN w:val="0"/>
        <w:adjustRightInd w:val="0"/>
        <w:spacing w:after="0" w:line="240" w:lineRule="auto"/>
        <w:ind w:left="708"/>
        <w:jc w:val="both"/>
        <w:rPr>
          <w:rFonts w:ascii="Arial Narrow" w:hAnsi="Arial Narrow" w:cs="Arial"/>
          <w:b/>
          <w:sz w:val="18"/>
          <w:szCs w:val="18"/>
        </w:rPr>
      </w:pPr>
      <w:r w:rsidRPr="006768F4">
        <w:rPr>
          <w:rFonts w:ascii="Arial Narrow" w:hAnsi="Arial Narrow" w:cs="Arial"/>
          <w:b/>
          <w:sz w:val="18"/>
          <w:szCs w:val="18"/>
        </w:rPr>
        <w:t>“… ¿Su municipio cuenta con la normatividad necesaria para el cumplimiento de LEY ESTATAL PARA PROMOVER LA IGUALDAD, PREVENIR Y ELIMINAR LA DISCRIMINACIÓN EN EL ESTADO DE JALISCO, como el artículo 5</w:t>
      </w: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r w:rsidRPr="006768F4">
        <w:rPr>
          <w:rFonts w:ascii="Arial Narrow" w:hAnsi="Arial Narrow" w:cs="Arial"/>
          <w:b/>
          <w:noProof/>
          <w:sz w:val="18"/>
          <w:szCs w:val="18"/>
          <w:lang w:val="es-MX" w:eastAsia="es-MX"/>
        </w:rPr>
        <w:lastRenderedPageBreak/>
        <w:drawing>
          <wp:anchor distT="0" distB="0" distL="114300" distR="114300" simplePos="0" relativeHeight="251661312" behindDoc="1" locked="0" layoutInCell="1" allowOverlap="1" wp14:anchorId="27284290" wp14:editId="4E8E4CF4">
            <wp:simplePos x="0" y="0"/>
            <wp:positionH relativeFrom="page">
              <wp:align>right</wp:align>
            </wp:positionH>
            <wp:positionV relativeFrom="paragraph">
              <wp:posOffset>-717992</wp:posOffset>
            </wp:positionV>
            <wp:extent cx="7930515" cy="10264775"/>
            <wp:effectExtent l="0" t="0" r="0" b="3175"/>
            <wp:wrapNone/>
            <wp:docPr id="2" name="Imagen 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0515" cy="10264775"/>
                    </a:xfrm>
                    <a:prstGeom prst="rect">
                      <a:avLst/>
                    </a:prstGeom>
                    <a:noFill/>
                  </pic:spPr>
                </pic:pic>
              </a:graphicData>
            </a:graphic>
            <wp14:sizeRelH relativeFrom="page">
              <wp14:pctWidth>0</wp14:pctWidth>
            </wp14:sizeRelH>
            <wp14:sizeRelV relativeFrom="page">
              <wp14:pctHeight>0</wp14:pctHeight>
            </wp14:sizeRelV>
          </wp:anchor>
        </w:drawing>
      </w: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C36BA2" w:rsidP="00C36BA2">
      <w:pPr>
        <w:autoSpaceDE w:val="0"/>
        <w:autoSpaceDN w:val="0"/>
        <w:adjustRightInd w:val="0"/>
        <w:spacing w:after="0" w:line="240" w:lineRule="auto"/>
        <w:ind w:left="708"/>
        <w:jc w:val="both"/>
        <w:rPr>
          <w:rFonts w:ascii="Arial Narrow" w:hAnsi="Arial Narrow" w:cs="Arial"/>
          <w:b/>
          <w:sz w:val="18"/>
          <w:szCs w:val="18"/>
        </w:rPr>
      </w:pPr>
      <w:r w:rsidRPr="006768F4">
        <w:rPr>
          <w:rFonts w:ascii="Arial Narrow" w:hAnsi="Arial Narrow" w:cs="Arial"/>
          <w:b/>
          <w:sz w:val="18"/>
          <w:szCs w:val="18"/>
        </w:rPr>
        <w:t xml:space="preserve"> </w:t>
      </w: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6768F4" w:rsidRDefault="006768F4" w:rsidP="00C36BA2">
      <w:pPr>
        <w:autoSpaceDE w:val="0"/>
        <w:autoSpaceDN w:val="0"/>
        <w:adjustRightInd w:val="0"/>
        <w:spacing w:after="0" w:line="240" w:lineRule="auto"/>
        <w:ind w:left="708"/>
        <w:jc w:val="both"/>
        <w:rPr>
          <w:rFonts w:ascii="Arial Narrow" w:hAnsi="Arial Narrow" w:cs="Arial"/>
          <w:b/>
          <w:sz w:val="18"/>
          <w:szCs w:val="18"/>
        </w:rPr>
      </w:pPr>
    </w:p>
    <w:p w:rsidR="00C36BA2" w:rsidRPr="006768F4" w:rsidRDefault="00C36BA2" w:rsidP="00C36BA2">
      <w:pPr>
        <w:autoSpaceDE w:val="0"/>
        <w:autoSpaceDN w:val="0"/>
        <w:adjustRightInd w:val="0"/>
        <w:spacing w:after="0" w:line="240" w:lineRule="auto"/>
        <w:ind w:left="708"/>
        <w:jc w:val="both"/>
        <w:rPr>
          <w:rFonts w:ascii="Arial Narrow" w:hAnsi="Arial Narrow" w:cs="Arial"/>
          <w:b/>
          <w:color w:val="000000"/>
          <w:sz w:val="18"/>
          <w:szCs w:val="18"/>
        </w:rPr>
      </w:pPr>
      <w:r w:rsidRPr="006768F4">
        <w:rPr>
          <w:rFonts w:ascii="Arial Narrow" w:hAnsi="Arial Narrow" w:cs="Arial"/>
          <w:b/>
          <w:sz w:val="18"/>
          <w:szCs w:val="18"/>
        </w:rPr>
        <w:t xml:space="preserve">dispone? y si la respuesta es sí, ¿cómo funciona y opera tal reglamento?  además ¿quién y dónde reciben las quejas y da seguimiento a las mismas? ¿cuál es el número de quejas que se han recibido desde 2015 a la fecha? y de que han sido en específico cada queja? qué han resuelto según cada </w:t>
      </w:r>
      <w:proofErr w:type="gramStart"/>
      <w:r w:rsidRPr="006768F4">
        <w:rPr>
          <w:rFonts w:ascii="Arial Narrow" w:hAnsi="Arial Narrow" w:cs="Arial"/>
          <w:b/>
          <w:sz w:val="18"/>
          <w:szCs w:val="18"/>
        </w:rPr>
        <w:t>queja?</w:t>
      </w:r>
      <w:r w:rsidRPr="006768F4">
        <w:rPr>
          <w:rFonts w:ascii="Arial Narrow" w:hAnsi="Arial Narrow" w:cs="Arial"/>
          <w:b/>
          <w:color w:val="000000"/>
          <w:sz w:val="18"/>
          <w:szCs w:val="18"/>
        </w:rPr>
        <w:t>…</w:t>
      </w:r>
      <w:proofErr w:type="gramEnd"/>
      <w:r w:rsidRPr="006768F4">
        <w:rPr>
          <w:rFonts w:ascii="Arial Narrow" w:hAnsi="Arial Narrow" w:cs="Arial"/>
          <w:b/>
          <w:sz w:val="18"/>
          <w:szCs w:val="18"/>
        </w:rPr>
        <w:t>” (SIC)</w:t>
      </w:r>
    </w:p>
    <w:p w:rsidR="009D3E5C" w:rsidRPr="006768F4" w:rsidRDefault="009D3E5C" w:rsidP="009D3E5C">
      <w:pPr>
        <w:spacing w:after="0"/>
        <w:jc w:val="both"/>
        <w:rPr>
          <w:rFonts w:ascii="Arial Narrow" w:hAnsi="Arial Narrow" w:cs="Tahoma"/>
          <w:sz w:val="18"/>
          <w:szCs w:val="18"/>
        </w:rPr>
      </w:pPr>
    </w:p>
    <w:p w:rsidR="00BF2B55" w:rsidRPr="006768F4" w:rsidRDefault="009A6F54" w:rsidP="00BF2B55">
      <w:pPr>
        <w:pStyle w:val="Sinespaciado"/>
        <w:ind w:left="708"/>
        <w:jc w:val="both"/>
        <w:rPr>
          <w:rFonts w:ascii="Arial Narrow" w:hAnsi="Arial Narrow" w:cs="Arial"/>
          <w:sz w:val="18"/>
          <w:szCs w:val="18"/>
        </w:rPr>
      </w:pPr>
      <w:r w:rsidRPr="006768F4">
        <w:rPr>
          <w:rFonts w:ascii="Arial Narrow" w:hAnsi="Arial Narrow" w:cs="Tahoma"/>
          <w:b/>
          <w:sz w:val="18"/>
          <w:szCs w:val="18"/>
        </w:rPr>
        <w:t>2</w:t>
      </w:r>
      <w:r w:rsidR="000B0AA5" w:rsidRPr="006768F4">
        <w:rPr>
          <w:rFonts w:ascii="Arial Narrow" w:hAnsi="Arial Narrow" w:cs="Tahoma"/>
          <w:b/>
          <w:sz w:val="18"/>
          <w:szCs w:val="18"/>
        </w:rPr>
        <w:t>.-</w:t>
      </w:r>
      <w:r w:rsidR="000B0AA5" w:rsidRPr="006768F4">
        <w:rPr>
          <w:rFonts w:ascii="Arial Narrow" w:hAnsi="Arial Narrow" w:cs="Tahoma"/>
          <w:sz w:val="18"/>
          <w:szCs w:val="18"/>
        </w:rPr>
        <w:t xml:space="preserve"> La solicitud fue admitida y le recayó el </w:t>
      </w:r>
      <w:r w:rsidR="00D14414" w:rsidRPr="006768F4">
        <w:rPr>
          <w:rFonts w:ascii="Arial Narrow" w:hAnsi="Arial Narrow" w:cs="Tahoma"/>
          <w:sz w:val="18"/>
          <w:szCs w:val="18"/>
        </w:rPr>
        <w:t xml:space="preserve">siguiente acuerdo de respuesta </w:t>
      </w:r>
      <w:r w:rsidR="00D14414" w:rsidRPr="006768F4">
        <w:rPr>
          <w:rFonts w:ascii="Arial Narrow" w:hAnsi="Arial Narrow" w:cs="Tahoma"/>
          <w:b/>
          <w:i/>
          <w:sz w:val="18"/>
          <w:szCs w:val="18"/>
        </w:rPr>
        <w:t>“</w:t>
      </w:r>
      <w:r w:rsidR="00BF2B55" w:rsidRPr="006768F4">
        <w:rPr>
          <w:rFonts w:ascii="Arial Narrow" w:hAnsi="Arial Narrow" w:cs="Arial"/>
          <w:sz w:val="18"/>
          <w:szCs w:val="18"/>
        </w:rPr>
        <w:t xml:space="preserve">Derivado de las respuestas emitidas por las áreas mencionadas con anterioridad, hago de su conocimiento que su solicitud resulta </w:t>
      </w:r>
      <w:r w:rsidR="00BF2B55" w:rsidRPr="006768F4">
        <w:rPr>
          <w:rFonts w:ascii="Arial Narrow" w:hAnsi="Arial Narrow" w:cs="Arial"/>
          <w:b/>
          <w:sz w:val="18"/>
          <w:szCs w:val="18"/>
        </w:rPr>
        <w:t>Afirmativa</w:t>
      </w:r>
      <w:r w:rsidR="00BF2B55" w:rsidRPr="006768F4">
        <w:rPr>
          <w:rFonts w:ascii="Arial Narrow" w:hAnsi="Arial Narrow" w:cs="Arial"/>
          <w:sz w:val="18"/>
          <w:szCs w:val="18"/>
        </w:rPr>
        <w:t>, únicamente en el punto sobre:</w:t>
      </w:r>
    </w:p>
    <w:p w:rsidR="00BF2B55" w:rsidRPr="006768F4" w:rsidRDefault="00BF2B55" w:rsidP="00BF2B55">
      <w:pPr>
        <w:pStyle w:val="Sinespaciado"/>
        <w:ind w:firstLine="708"/>
        <w:jc w:val="both"/>
        <w:rPr>
          <w:rFonts w:ascii="Arial Narrow" w:hAnsi="Arial Narrow" w:cs="Arial"/>
          <w:sz w:val="18"/>
          <w:szCs w:val="18"/>
        </w:rPr>
      </w:pPr>
      <w:r w:rsidRPr="006768F4">
        <w:rPr>
          <w:rFonts w:ascii="Arial Narrow" w:hAnsi="Arial Narrow" w:cs="Arial"/>
          <w:sz w:val="18"/>
          <w:szCs w:val="18"/>
        </w:rPr>
        <w:t xml:space="preserve"> </w:t>
      </w:r>
    </w:p>
    <w:p w:rsidR="00BF2B55" w:rsidRPr="006768F4" w:rsidRDefault="00BF2B55" w:rsidP="00BF2B55">
      <w:pPr>
        <w:pStyle w:val="Sinespaciado"/>
        <w:ind w:left="708"/>
        <w:jc w:val="both"/>
        <w:rPr>
          <w:rFonts w:ascii="Arial Narrow" w:hAnsi="Arial Narrow" w:cs="Arial"/>
          <w:b/>
          <w:sz w:val="18"/>
          <w:szCs w:val="18"/>
        </w:rPr>
      </w:pPr>
      <w:r w:rsidRPr="006768F4">
        <w:rPr>
          <w:rFonts w:ascii="Arial Narrow" w:hAnsi="Arial Narrow" w:cs="Arial"/>
          <w:b/>
          <w:sz w:val="18"/>
          <w:szCs w:val="18"/>
        </w:rPr>
        <w:t xml:space="preserve">¿Su municipio cuenta con la normatividad necesaria para el cumplimiento de LEY ESTATAL PARA PROMOVER LA IGUALDAD, PREVENIR Y ELIMINAR LA DISCRIMINACIÓN EN EL ESTADO DE JALISCO, como el artículo 5 dispone? y si la respuesta es sí, ¿cómo funciona y opera tal reglamento? </w:t>
      </w:r>
    </w:p>
    <w:p w:rsidR="00BF2B55" w:rsidRPr="006768F4" w:rsidRDefault="00BF2B55" w:rsidP="006768F4">
      <w:pPr>
        <w:pStyle w:val="Sinespaciado"/>
        <w:ind w:left="708"/>
        <w:jc w:val="both"/>
        <w:rPr>
          <w:rFonts w:ascii="Arial Narrow" w:hAnsi="Arial Narrow" w:cs="Arial"/>
          <w:sz w:val="18"/>
          <w:szCs w:val="18"/>
        </w:rPr>
      </w:pPr>
      <w:r w:rsidRPr="006768F4">
        <w:rPr>
          <w:rFonts w:ascii="Arial Narrow" w:hAnsi="Arial Narrow" w:cs="Arial"/>
          <w:sz w:val="18"/>
          <w:szCs w:val="18"/>
        </w:rPr>
        <w:t>El municipio de Cabo Corrientes, Jalisco, cuenta con el Reglamento para la Igualdad Sustantiva entre Hombres y Mujeres, con el objeto de garantizar, promover, respetar y proteger el derecho humano a la igualdad entre mujeres y hombres, de igual forma pretende hacer efectivo el derecho humano a la igualdad sustantiva entre hombres y mujeres mediante la eliminación de cualquier forma de discriminación que se generen de manera específica por razón de sexo o identidad de género.</w:t>
      </w:r>
    </w:p>
    <w:p w:rsidR="00BF2B55" w:rsidRPr="006768F4" w:rsidRDefault="00BF2B55" w:rsidP="00BF2B55">
      <w:pPr>
        <w:pStyle w:val="Sinespaciado"/>
        <w:ind w:firstLine="708"/>
        <w:jc w:val="both"/>
        <w:rPr>
          <w:rFonts w:ascii="Arial Narrow" w:hAnsi="Arial Narrow" w:cs="Arial"/>
          <w:sz w:val="18"/>
          <w:szCs w:val="18"/>
        </w:rPr>
      </w:pPr>
    </w:p>
    <w:p w:rsidR="00BF2B55" w:rsidRPr="006768F4" w:rsidRDefault="00BF2B55" w:rsidP="00BF2B55">
      <w:pPr>
        <w:pStyle w:val="Sinespaciado"/>
        <w:ind w:firstLine="708"/>
        <w:jc w:val="both"/>
        <w:rPr>
          <w:rFonts w:ascii="Arial Narrow" w:hAnsi="Arial Narrow" w:cs="Arial"/>
          <w:b/>
          <w:sz w:val="18"/>
          <w:szCs w:val="18"/>
        </w:rPr>
      </w:pPr>
      <w:r w:rsidRPr="006768F4">
        <w:rPr>
          <w:rFonts w:ascii="Arial Narrow" w:hAnsi="Arial Narrow" w:cs="Arial"/>
          <w:b/>
          <w:sz w:val="18"/>
          <w:szCs w:val="18"/>
        </w:rPr>
        <w:t>Del resto, se desprende de manera Negativa lo siguiente:</w:t>
      </w:r>
    </w:p>
    <w:p w:rsidR="00BF2B55" w:rsidRPr="006768F4" w:rsidRDefault="00BF2B55" w:rsidP="00BF2B55">
      <w:pPr>
        <w:pStyle w:val="Sinespaciado"/>
        <w:ind w:firstLine="708"/>
        <w:jc w:val="both"/>
        <w:rPr>
          <w:rFonts w:ascii="Arial Narrow" w:hAnsi="Arial Narrow" w:cs="Arial"/>
          <w:b/>
          <w:sz w:val="18"/>
          <w:szCs w:val="18"/>
        </w:rPr>
      </w:pPr>
    </w:p>
    <w:p w:rsidR="00BF2B55" w:rsidRPr="006768F4" w:rsidRDefault="00BF2B55" w:rsidP="00BF2B55">
      <w:pPr>
        <w:pStyle w:val="Sinespaciado"/>
        <w:ind w:left="708"/>
        <w:jc w:val="both"/>
        <w:rPr>
          <w:rFonts w:ascii="Arial Narrow" w:hAnsi="Arial Narrow" w:cs="Arial"/>
          <w:b/>
          <w:sz w:val="18"/>
          <w:szCs w:val="18"/>
        </w:rPr>
      </w:pPr>
      <w:r w:rsidRPr="006768F4">
        <w:rPr>
          <w:rFonts w:ascii="Arial Narrow" w:hAnsi="Arial Narrow" w:cs="Arial"/>
          <w:b/>
          <w:sz w:val="18"/>
          <w:szCs w:val="18"/>
        </w:rPr>
        <w:t>Además ¿quién y dónde reciben las quejas y da seguimiento a las mismas? ¿cuál es el número de quejas que se han recibido desde 2015 a la fecha? y de que han sido en específico cada queja? qué han resuelto según cada queja?</w:t>
      </w:r>
    </w:p>
    <w:p w:rsidR="00655855" w:rsidRPr="006768F4" w:rsidRDefault="00BF2B55" w:rsidP="003B7096">
      <w:pPr>
        <w:pStyle w:val="Sinespaciado"/>
        <w:ind w:left="708"/>
        <w:jc w:val="both"/>
        <w:rPr>
          <w:rFonts w:ascii="Arial Narrow" w:hAnsi="Arial Narrow" w:cs="Arial"/>
          <w:sz w:val="18"/>
          <w:szCs w:val="18"/>
        </w:rPr>
      </w:pPr>
      <w:r w:rsidRPr="006768F4">
        <w:rPr>
          <w:rFonts w:ascii="Arial Narrow" w:hAnsi="Arial Narrow" w:cs="Arial"/>
          <w:sz w:val="18"/>
          <w:szCs w:val="18"/>
        </w:rPr>
        <w:t>Se informa que, en el área de Sindicatura, Instituto de la Mujer, Jurídico Municipal y el Juzgado Municipal, no se han recibido quejas en el periodo comprendido del año 2015 a la fecha actual, motivo por el cual no ha sido necesario realizar algún tipo de seguimiento a alguna queja y/o resuelto las mismas; de igual manera se informa que para la recepción de las mismas, existen las áreas de Sindicatura, Oficialía de Partes, Juez Municipal y el Centro de Int</w:t>
      </w:r>
      <w:r w:rsidR="003B7096" w:rsidRPr="006768F4">
        <w:rPr>
          <w:rFonts w:ascii="Arial Narrow" w:hAnsi="Arial Narrow" w:cs="Arial"/>
          <w:sz w:val="18"/>
          <w:szCs w:val="18"/>
        </w:rPr>
        <w:t>egración de Apoyo a las Mujeres</w:t>
      </w:r>
      <w:r w:rsidR="00D14414" w:rsidRPr="006768F4">
        <w:rPr>
          <w:rFonts w:ascii="Arial Narrow" w:hAnsi="Arial Narrow" w:cs="Tahoma"/>
          <w:b/>
          <w:i/>
          <w:sz w:val="18"/>
          <w:szCs w:val="18"/>
        </w:rPr>
        <w:t>.</w:t>
      </w:r>
    </w:p>
    <w:p w:rsidR="000B0AA5" w:rsidRPr="006768F4" w:rsidRDefault="000B0AA5" w:rsidP="000B0AA5">
      <w:pPr>
        <w:spacing w:after="0"/>
        <w:jc w:val="both"/>
        <w:rPr>
          <w:rFonts w:ascii="Arial Narrow" w:hAnsi="Arial Narrow" w:cs="Tahoma"/>
          <w:sz w:val="18"/>
          <w:szCs w:val="18"/>
        </w:rPr>
      </w:pPr>
    </w:p>
    <w:p w:rsidR="00CC130B" w:rsidRPr="006768F4" w:rsidRDefault="00900038" w:rsidP="009A6F54">
      <w:pPr>
        <w:spacing w:after="0"/>
        <w:ind w:left="708"/>
        <w:jc w:val="both"/>
        <w:rPr>
          <w:rFonts w:ascii="Arial Narrow" w:hAnsi="Arial Narrow" w:cs="Tahoma"/>
          <w:sz w:val="18"/>
          <w:szCs w:val="18"/>
        </w:rPr>
      </w:pPr>
      <w:r w:rsidRPr="006768F4">
        <w:rPr>
          <w:rFonts w:ascii="Arial Narrow" w:hAnsi="Arial Narrow" w:cs="Tahoma"/>
          <w:sz w:val="18"/>
          <w:szCs w:val="18"/>
        </w:rPr>
        <w:t xml:space="preserve">Derivado de lo anterior, la solicitud se resuelve como </w:t>
      </w:r>
      <w:r w:rsidR="00DC774A" w:rsidRPr="006768F4">
        <w:rPr>
          <w:rFonts w:ascii="Arial Narrow" w:hAnsi="Arial Narrow" w:cs="Tahoma"/>
          <w:sz w:val="18"/>
          <w:szCs w:val="18"/>
        </w:rPr>
        <w:t>Parcialmente Afirmativa</w:t>
      </w:r>
      <w:r w:rsidRPr="006768F4">
        <w:rPr>
          <w:rFonts w:ascii="Arial Narrow" w:hAnsi="Arial Narrow" w:cs="Tahoma"/>
          <w:sz w:val="18"/>
          <w:szCs w:val="18"/>
        </w:rPr>
        <w:t xml:space="preserve"> por la inexistencia de información, lo anterior en virtud a </w:t>
      </w:r>
      <w:r w:rsidR="00DC774A" w:rsidRPr="006768F4">
        <w:rPr>
          <w:rFonts w:ascii="Arial Narrow" w:hAnsi="Arial Narrow" w:cs="Tahoma"/>
          <w:sz w:val="18"/>
          <w:szCs w:val="18"/>
        </w:rPr>
        <w:t>la</w:t>
      </w:r>
      <w:r w:rsidR="007741C6" w:rsidRPr="006768F4">
        <w:rPr>
          <w:rFonts w:ascii="Arial Narrow" w:hAnsi="Arial Narrow" w:cs="Tahoma"/>
          <w:sz w:val="18"/>
          <w:szCs w:val="18"/>
        </w:rPr>
        <w:t>s</w:t>
      </w:r>
      <w:r w:rsidR="00DC774A" w:rsidRPr="006768F4">
        <w:rPr>
          <w:rFonts w:ascii="Arial Narrow" w:hAnsi="Arial Narrow" w:cs="Tahoma"/>
          <w:sz w:val="18"/>
          <w:szCs w:val="18"/>
        </w:rPr>
        <w:t xml:space="preserve"> respuesta</w:t>
      </w:r>
      <w:r w:rsidR="007741C6" w:rsidRPr="006768F4">
        <w:rPr>
          <w:rFonts w:ascii="Arial Narrow" w:hAnsi="Arial Narrow" w:cs="Tahoma"/>
          <w:sz w:val="18"/>
          <w:szCs w:val="18"/>
        </w:rPr>
        <w:t>s</w:t>
      </w:r>
      <w:r w:rsidR="00DC774A" w:rsidRPr="006768F4">
        <w:rPr>
          <w:rFonts w:ascii="Arial Narrow" w:hAnsi="Arial Narrow" w:cs="Tahoma"/>
          <w:sz w:val="18"/>
          <w:szCs w:val="18"/>
        </w:rPr>
        <w:t xml:space="preserve"> emitida</w:t>
      </w:r>
      <w:r w:rsidR="007741C6" w:rsidRPr="006768F4">
        <w:rPr>
          <w:rFonts w:ascii="Arial Narrow" w:hAnsi="Arial Narrow" w:cs="Tahoma"/>
          <w:sz w:val="18"/>
          <w:szCs w:val="18"/>
        </w:rPr>
        <w:t>s</w:t>
      </w:r>
      <w:r w:rsidR="00DC774A" w:rsidRPr="006768F4">
        <w:rPr>
          <w:rFonts w:ascii="Arial Narrow" w:hAnsi="Arial Narrow" w:cs="Tahoma"/>
          <w:sz w:val="18"/>
          <w:szCs w:val="18"/>
        </w:rPr>
        <w:t xml:space="preserve"> en fecha</w:t>
      </w:r>
      <w:r w:rsidR="007741C6" w:rsidRPr="006768F4">
        <w:rPr>
          <w:rFonts w:ascii="Arial Narrow" w:hAnsi="Arial Narrow" w:cs="Tahoma"/>
          <w:sz w:val="18"/>
          <w:szCs w:val="18"/>
        </w:rPr>
        <w:t>s</w:t>
      </w:r>
      <w:r w:rsidR="00DC774A" w:rsidRPr="006768F4">
        <w:rPr>
          <w:rFonts w:ascii="Arial Narrow" w:hAnsi="Arial Narrow" w:cs="Tahoma"/>
          <w:sz w:val="18"/>
          <w:szCs w:val="18"/>
        </w:rPr>
        <w:t xml:space="preserve"> </w:t>
      </w:r>
      <w:r w:rsidR="00616BD8" w:rsidRPr="006768F4">
        <w:rPr>
          <w:rFonts w:ascii="Arial Narrow" w:hAnsi="Arial Narrow" w:cs="Tahoma"/>
          <w:b/>
          <w:sz w:val="18"/>
          <w:szCs w:val="18"/>
        </w:rPr>
        <w:t xml:space="preserve">10 </w:t>
      </w:r>
      <w:r w:rsidR="007741C6" w:rsidRPr="006768F4">
        <w:rPr>
          <w:rFonts w:ascii="Arial Narrow" w:hAnsi="Arial Narrow" w:cs="Tahoma"/>
          <w:b/>
          <w:sz w:val="18"/>
          <w:szCs w:val="18"/>
        </w:rPr>
        <w:t xml:space="preserve">diez y </w:t>
      </w:r>
      <w:r w:rsidR="00616BD8" w:rsidRPr="006768F4">
        <w:rPr>
          <w:rFonts w:ascii="Arial Narrow" w:hAnsi="Arial Narrow" w:cs="Tahoma"/>
          <w:b/>
          <w:sz w:val="18"/>
          <w:szCs w:val="18"/>
        </w:rPr>
        <w:t xml:space="preserve">11 </w:t>
      </w:r>
      <w:r w:rsidR="007741C6" w:rsidRPr="006768F4">
        <w:rPr>
          <w:rFonts w:ascii="Arial Narrow" w:hAnsi="Arial Narrow" w:cs="Tahoma"/>
          <w:b/>
          <w:sz w:val="18"/>
          <w:szCs w:val="18"/>
        </w:rPr>
        <w:t>once de marzo,</w:t>
      </w:r>
      <w:r w:rsidRPr="006768F4">
        <w:rPr>
          <w:rFonts w:ascii="Arial Narrow" w:hAnsi="Arial Narrow" w:cs="Tahoma"/>
          <w:sz w:val="18"/>
          <w:szCs w:val="18"/>
        </w:rPr>
        <w:t xml:space="preserve"> por la</w:t>
      </w:r>
      <w:r w:rsidR="007741C6" w:rsidRPr="006768F4">
        <w:rPr>
          <w:rFonts w:ascii="Arial Narrow" w:hAnsi="Arial Narrow" w:cs="Tahoma"/>
          <w:sz w:val="18"/>
          <w:szCs w:val="18"/>
        </w:rPr>
        <w:t>s</w:t>
      </w:r>
      <w:r w:rsidRPr="006768F4">
        <w:rPr>
          <w:rFonts w:ascii="Arial Narrow" w:hAnsi="Arial Narrow" w:cs="Tahoma"/>
          <w:sz w:val="18"/>
          <w:szCs w:val="18"/>
        </w:rPr>
        <w:t xml:space="preserve"> dependencia</w:t>
      </w:r>
      <w:r w:rsidR="007741C6" w:rsidRPr="006768F4">
        <w:rPr>
          <w:rFonts w:ascii="Arial Narrow" w:hAnsi="Arial Narrow" w:cs="Tahoma"/>
          <w:sz w:val="18"/>
          <w:szCs w:val="18"/>
        </w:rPr>
        <w:t>s</w:t>
      </w:r>
      <w:r w:rsidRPr="006768F4">
        <w:rPr>
          <w:rFonts w:ascii="Arial Narrow" w:hAnsi="Arial Narrow" w:cs="Tahoma"/>
          <w:sz w:val="18"/>
          <w:szCs w:val="18"/>
        </w:rPr>
        <w:t xml:space="preserve"> competente</w:t>
      </w:r>
      <w:r w:rsidR="007741C6" w:rsidRPr="006768F4">
        <w:rPr>
          <w:rFonts w:ascii="Arial Narrow" w:hAnsi="Arial Narrow" w:cs="Tahoma"/>
          <w:sz w:val="18"/>
          <w:szCs w:val="18"/>
        </w:rPr>
        <w:t>s</w:t>
      </w:r>
      <w:r w:rsidRPr="006768F4">
        <w:rPr>
          <w:rFonts w:ascii="Arial Narrow" w:hAnsi="Arial Narrow" w:cs="Tahoma"/>
          <w:sz w:val="18"/>
          <w:szCs w:val="18"/>
        </w:rPr>
        <w:t xml:space="preserve"> y generadora</w:t>
      </w:r>
      <w:r w:rsidR="007741C6" w:rsidRPr="006768F4">
        <w:rPr>
          <w:rFonts w:ascii="Arial Narrow" w:hAnsi="Arial Narrow" w:cs="Tahoma"/>
          <w:sz w:val="18"/>
          <w:szCs w:val="18"/>
        </w:rPr>
        <w:t>s</w:t>
      </w:r>
      <w:r w:rsidRPr="006768F4">
        <w:rPr>
          <w:rFonts w:ascii="Arial Narrow" w:hAnsi="Arial Narrow" w:cs="Tahoma"/>
          <w:sz w:val="18"/>
          <w:szCs w:val="18"/>
        </w:rPr>
        <w:t xml:space="preserve"> de la información, </w:t>
      </w:r>
      <w:r w:rsidR="007741C6" w:rsidRPr="006768F4">
        <w:rPr>
          <w:rFonts w:ascii="Arial Narrow" w:hAnsi="Arial Narrow" w:cs="Tahoma"/>
          <w:sz w:val="18"/>
          <w:szCs w:val="18"/>
        </w:rPr>
        <w:t xml:space="preserve">Sindicatura Municipal, Jurídico, Juzgado Municipal y el Instituto de la Mujer, </w:t>
      </w:r>
      <w:r w:rsidRPr="006768F4">
        <w:rPr>
          <w:rFonts w:ascii="Arial Narrow" w:hAnsi="Arial Narrow" w:cs="Tahoma"/>
          <w:sz w:val="18"/>
          <w:szCs w:val="18"/>
        </w:rPr>
        <w:t>la cual</w:t>
      </w:r>
      <w:r w:rsidR="007741C6" w:rsidRPr="006768F4">
        <w:rPr>
          <w:rFonts w:ascii="Arial Narrow" w:hAnsi="Arial Narrow" w:cs="Tahoma"/>
          <w:sz w:val="18"/>
          <w:szCs w:val="18"/>
        </w:rPr>
        <w:t xml:space="preserve">es dieron respuesta </w:t>
      </w:r>
      <w:r w:rsidRPr="006768F4">
        <w:rPr>
          <w:rFonts w:ascii="Arial Narrow" w:hAnsi="Arial Narrow" w:cs="Tahoma"/>
          <w:sz w:val="18"/>
          <w:szCs w:val="18"/>
        </w:rPr>
        <w:t>y que la Unidad de Transparencia proporciona al ciudadano en</w:t>
      </w:r>
      <w:r w:rsidR="003C7924" w:rsidRPr="006768F4">
        <w:rPr>
          <w:rFonts w:ascii="Arial Narrow" w:hAnsi="Arial Narrow" w:cs="Tahoma"/>
          <w:sz w:val="18"/>
          <w:szCs w:val="18"/>
        </w:rPr>
        <w:t xml:space="preserve"> el estado en que se recibieron</w:t>
      </w:r>
      <w:r w:rsidRPr="006768F4">
        <w:rPr>
          <w:rFonts w:ascii="Arial Narrow" w:hAnsi="Arial Narrow" w:cs="Tahoma"/>
          <w:sz w:val="18"/>
          <w:szCs w:val="18"/>
        </w:rPr>
        <w:t xml:space="preserve"> por la</w:t>
      </w:r>
      <w:r w:rsidR="003C7924" w:rsidRPr="006768F4">
        <w:rPr>
          <w:rFonts w:ascii="Arial Narrow" w:hAnsi="Arial Narrow" w:cs="Tahoma"/>
          <w:sz w:val="18"/>
          <w:szCs w:val="18"/>
        </w:rPr>
        <w:t>s</w:t>
      </w:r>
      <w:r w:rsidRPr="006768F4">
        <w:rPr>
          <w:rFonts w:ascii="Arial Narrow" w:hAnsi="Arial Narrow" w:cs="Tahoma"/>
          <w:sz w:val="18"/>
          <w:szCs w:val="18"/>
        </w:rPr>
        <w:t xml:space="preserve"> dependencia</w:t>
      </w:r>
      <w:r w:rsidR="003C7924" w:rsidRPr="006768F4">
        <w:rPr>
          <w:rFonts w:ascii="Arial Narrow" w:hAnsi="Arial Narrow" w:cs="Tahoma"/>
          <w:sz w:val="18"/>
          <w:szCs w:val="18"/>
        </w:rPr>
        <w:t>s mencionadas anteriormente</w:t>
      </w:r>
      <w:r w:rsidRPr="006768F4">
        <w:rPr>
          <w:rFonts w:ascii="Arial Narrow" w:hAnsi="Arial Narrow" w:cs="Tahoma"/>
          <w:sz w:val="18"/>
          <w:szCs w:val="18"/>
        </w:rPr>
        <w:t>.</w:t>
      </w:r>
    </w:p>
    <w:p w:rsidR="0062030B" w:rsidRPr="006768F4" w:rsidRDefault="0062030B" w:rsidP="00CC130B">
      <w:pPr>
        <w:spacing w:after="0"/>
        <w:jc w:val="both"/>
        <w:rPr>
          <w:rFonts w:ascii="Arial Narrow" w:hAnsi="Arial Narrow" w:cs="Tahoma"/>
          <w:sz w:val="18"/>
          <w:szCs w:val="18"/>
        </w:rPr>
      </w:pPr>
    </w:p>
    <w:p w:rsidR="00F9256B" w:rsidRPr="006768F4" w:rsidRDefault="009A6F54" w:rsidP="009A6F54">
      <w:pPr>
        <w:ind w:left="708"/>
        <w:jc w:val="both"/>
        <w:rPr>
          <w:rFonts w:ascii="Arial Narrow" w:hAnsi="Arial Narrow" w:cs="Tahoma"/>
          <w:sz w:val="18"/>
          <w:szCs w:val="18"/>
        </w:rPr>
      </w:pPr>
      <w:r w:rsidRPr="006768F4">
        <w:rPr>
          <w:rFonts w:ascii="Arial Narrow" w:hAnsi="Arial Narrow" w:cs="Tahoma"/>
          <w:b/>
          <w:sz w:val="18"/>
          <w:szCs w:val="18"/>
        </w:rPr>
        <w:t>3</w:t>
      </w:r>
      <w:r w:rsidR="00CC130B" w:rsidRPr="006768F4">
        <w:rPr>
          <w:rFonts w:ascii="Arial Narrow" w:hAnsi="Arial Narrow" w:cs="Tahoma"/>
          <w:b/>
          <w:sz w:val="18"/>
          <w:szCs w:val="18"/>
        </w:rPr>
        <w:t>.-</w:t>
      </w:r>
      <w:r w:rsidR="00CC130B" w:rsidRPr="006768F4">
        <w:rPr>
          <w:rFonts w:ascii="Arial Narrow" w:hAnsi="Arial Narrow" w:cs="Tahoma"/>
          <w:sz w:val="18"/>
          <w:szCs w:val="18"/>
        </w:rPr>
        <w:t xml:space="preserve"> </w:t>
      </w:r>
      <w:r w:rsidR="008935FC" w:rsidRPr="006768F4">
        <w:rPr>
          <w:rFonts w:ascii="Arial Narrow" w:hAnsi="Arial Narrow" w:cs="Tahoma"/>
          <w:sz w:val="18"/>
          <w:szCs w:val="18"/>
        </w:rPr>
        <w:t>La</w:t>
      </w:r>
      <w:r w:rsidR="00F9256B" w:rsidRPr="006768F4">
        <w:rPr>
          <w:rFonts w:ascii="Arial Narrow" w:hAnsi="Arial Narrow" w:cs="Tahoma"/>
          <w:sz w:val="18"/>
          <w:szCs w:val="18"/>
        </w:rPr>
        <w:t xml:space="preserve"> parte</w:t>
      </w:r>
      <w:r w:rsidR="008935FC" w:rsidRPr="006768F4">
        <w:rPr>
          <w:rFonts w:ascii="Arial Narrow" w:hAnsi="Arial Narrow" w:cs="Tahoma"/>
          <w:sz w:val="18"/>
          <w:szCs w:val="18"/>
        </w:rPr>
        <w:t xml:space="preserve"> inconforme y hoy recurrente presentó Recurso</w:t>
      </w:r>
      <w:r w:rsidR="00245014" w:rsidRPr="006768F4">
        <w:rPr>
          <w:rFonts w:ascii="Arial Narrow" w:hAnsi="Arial Narrow" w:cs="Tahoma"/>
          <w:sz w:val="18"/>
          <w:szCs w:val="18"/>
        </w:rPr>
        <w:t>s</w:t>
      </w:r>
      <w:r w:rsidR="008935FC" w:rsidRPr="006768F4">
        <w:rPr>
          <w:rFonts w:ascii="Arial Narrow" w:hAnsi="Arial Narrow" w:cs="Tahoma"/>
          <w:sz w:val="18"/>
          <w:szCs w:val="18"/>
        </w:rPr>
        <w:t xml:space="preserve"> de Revisión ante el Instituto de Transparencia, Información Pública y Protecci</w:t>
      </w:r>
      <w:r w:rsidR="00932052" w:rsidRPr="006768F4">
        <w:rPr>
          <w:rFonts w:ascii="Arial Narrow" w:hAnsi="Arial Narrow" w:cs="Tahoma"/>
          <w:sz w:val="18"/>
          <w:szCs w:val="18"/>
        </w:rPr>
        <w:t xml:space="preserve">ón de Datos Personales, el día </w:t>
      </w:r>
      <w:r w:rsidR="006F4624" w:rsidRPr="006768F4">
        <w:rPr>
          <w:rFonts w:ascii="Arial Narrow" w:hAnsi="Arial Narrow" w:cs="Tahoma"/>
          <w:b/>
          <w:sz w:val="18"/>
          <w:szCs w:val="18"/>
        </w:rPr>
        <w:t>15 quince y</w:t>
      </w:r>
      <w:r w:rsidR="006F4624" w:rsidRPr="006768F4">
        <w:rPr>
          <w:rFonts w:ascii="Arial Narrow" w:hAnsi="Arial Narrow" w:cs="Tahoma"/>
          <w:sz w:val="18"/>
          <w:szCs w:val="18"/>
        </w:rPr>
        <w:t xml:space="preserve"> </w:t>
      </w:r>
      <w:r w:rsidR="00616BD8" w:rsidRPr="006768F4">
        <w:rPr>
          <w:rFonts w:ascii="Arial Narrow" w:hAnsi="Arial Narrow" w:cs="Tahoma"/>
          <w:b/>
          <w:sz w:val="18"/>
          <w:szCs w:val="18"/>
        </w:rPr>
        <w:t xml:space="preserve">16 dieciséis de </w:t>
      </w:r>
      <w:proofErr w:type="gramStart"/>
      <w:r w:rsidR="00616BD8" w:rsidRPr="006768F4">
        <w:rPr>
          <w:rFonts w:ascii="Arial Narrow" w:hAnsi="Arial Narrow" w:cs="Tahoma"/>
          <w:b/>
          <w:sz w:val="18"/>
          <w:szCs w:val="18"/>
        </w:rPr>
        <w:t>Marzo</w:t>
      </w:r>
      <w:proofErr w:type="gramEnd"/>
      <w:r w:rsidR="00616BD8" w:rsidRPr="006768F4">
        <w:rPr>
          <w:rFonts w:ascii="Arial Narrow" w:hAnsi="Arial Narrow" w:cs="Tahoma"/>
          <w:b/>
          <w:sz w:val="18"/>
          <w:szCs w:val="18"/>
        </w:rPr>
        <w:t xml:space="preserve"> del 2022</w:t>
      </w:r>
      <w:r w:rsidR="00932052" w:rsidRPr="006768F4">
        <w:rPr>
          <w:rFonts w:ascii="Arial Narrow" w:hAnsi="Arial Narrow" w:cs="Tahoma"/>
          <w:sz w:val="18"/>
          <w:szCs w:val="18"/>
        </w:rPr>
        <w:t>,</w:t>
      </w:r>
      <w:r w:rsidR="00245014" w:rsidRPr="006768F4">
        <w:rPr>
          <w:rFonts w:ascii="Arial Narrow" w:hAnsi="Arial Narrow" w:cs="Tahoma"/>
          <w:sz w:val="18"/>
          <w:szCs w:val="18"/>
        </w:rPr>
        <w:t xml:space="preserve"> mismos que fueron registrados bajo números </w:t>
      </w:r>
      <w:r w:rsidR="00245014" w:rsidRPr="006768F4">
        <w:rPr>
          <w:rFonts w:ascii="Arial Narrow" w:hAnsi="Arial Narrow" w:cs="Tahoma"/>
          <w:b/>
          <w:sz w:val="18"/>
          <w:szCs w:val="18"/>
        </w:rPr>
        <w:t>R.R. 1823 y R.R. 1826</w:t>
      </w:r>
      <w:r w:rsidR="006F4624" w:rsidRPr="006768F4">
        <w:rPr>
          <w:rFonts w:ascii="Arial Narrow" w:hAnsi="Arial Narrow" w:cs="Tahoma"/>
          <w:b/>
          <w:sz w:val="18"/>
          <w:szCs w:val="18"/>
        </w:rPr>
        <w:t xml:space="preserve"> respectivamente</w:t>
      </w:r>
      <w:r w:rsidR="00245014" w:rsidRPr="006768F4">
        <w:rPr>
          <w:rFonts w:ascii="Arial Narrow" w:hAnsi="Arial Narrow" w:cs="Tahoma"/>
          <w:sz w:val="18"/>
          <w:szCs w:val="18"/>
        </w:rPr>
        <w:t>,</w:t>
      </w:r>
      <w:r w:rsidR="00932052" w:rsidRPr="006768F4">
        <w:rPr>
          <w:rFonts w:ascii="Arial Narrow" w:hAnsi="Arial Narrow" w:cs="Tahoma"/>
          <w:sz w:val="18"/>
          <w:szCs w:val="18"/>
        </w:rPr>
        <w:t xml:space="preserve"> refiriendo lo siguiente:</w:t>
      </w:r>
    </w:p>
    <w:p w:rsidR="00245014" w:rsidRPr="006768F4" w:rsidRDefault="00CA1BCC" w:rsidP="009C344A">
      <w:pPr>
        <w:spacing w:after="0"/>
        <w:ind w:left="708"/>
        <w:jc w:val="both"/>
        <w:rPr>
          <w:rFonts w:ascii="Arial Narrow" w:hAnsi="Arial Narrow" w:cs="Tahoma"/>
          <w:b/>
          <w:sz w:val="18"/>
          <w:szCs w:val="18"/>
        </w:rPr>
      </w:pPr>
      <w:r w:rsidRPr="006768F4">
        <w:rPr>
          <w:rFonts w:ascii="Arial Narrow" w:hAnsi="Arial Narrow" w:cs="Tahoma"/>
          <w:b/>
          <w:sz w:val="18"/>
          <w:szCs w:val="18"/>
        </w:rPr>
        <w:t>“</w:t>
      </w:r>
      <w:r w:rsidR="00245014" w:rsidRPr="006768F4">
        <w:rPr>
          <w:rFonts w:ascii="Arial Narrow" w:hAnsi="Arial Narrow" w:cs="Tahoma"/>
          <w:b/>
          <w:sz w:val="18"/>
          <w:szCs w:val="18"/>
        </w:rPr>
        <w:t xml:space="preserve">R.R. 1823- </w:t>
      </w:r>
      <w:r w:rsidRPr="006768F4">
        <w:rPr>
          <w:rFonts w:ascii="Arial Narrow" w:hAnsi="Arial Narrow" w:cs="Tahoma"/>
          <w:b/>
          <w:sz w:val="18"/>
          <w:szCs w:val="18"/>
        </w:rPr>
        <w:t xml:space="preserve">El municipio está obligado a crear y operar el reglamento contra la discriminación, derivado de la ley contra la discriminación en el estado de Jalisco. Por lo que exigimos que este municipio contesta la </w:t>
      </w:r>
      <w:r w:rsidR="007231A1" w:rsidRPr="006768F4">
        <w:rPr>
          <w:rFonts w:ascii="Arial Narrow" w:hAnsi="Arial Narrow" w:cs="Tahoma"/>
          <w:b/>
          <w:sz w:val="18"/>
          <w:szCs w:val="18"/>
        </w:rPr>
        <w:t>solicitud</w:t>
      </w:r>
      <w:r w:rsidRPr="006768F4">
        <w:rPr>
          <w:rFonts w:ascii="Arial Narrow" w:hAnsi="Arial Narrow" w:cs="Tahoma"/>
          <w:b/>
          <w:sz w:val="18"/>
          <w:szCs w:val="18"/>
        </w:rPr>
        <w:t xml:space="preserve"> de información que requerimos. Así como hacemos de su conocimiento </w:t>
      </w:r>
      <w:r w:rsidR="007231A1" w:rsidRPr="006768F4">
        <w:rPr>
          <w:rFonts w:ascii="Arial Narrow" w:hAnsi="Arial Narrow" w:cs="Tahoma"/>
          <w:b/>
          <w:sz w:val="18"/>
          <w:szCs w:val="18"/>
        </w:rPr>
        <w:t>que este municipio no puede eximirse de sus responsabilidades derivando a otras instituciones. Solicitamos se conteste solo la información requerida no nos interesada saber si cuentan con otros reglamentos de otras leyes</w:t>
      </w:r>
      <w:r w:rsidR="00F9256B" w:rsidRPr="006768F4">
        <w:rPr>
          <w:rFonts w:ascii="Arial Narrow" w:hAnsi="Arial Narrow" w:cs="Tahoma"/>
          <w:b/>
          <w:sz w:val="18"/>
          <w:szCs w:val="18"/>
        </w:rPr>
        <w:t>”.</w:t>
      </w:r>
    </w:p>
    <w:p w:rsidR="0062030B" w:rsidRPr="006768F4" w:rsidRDefault="0062030B" w:rsidP="0062030B">
      <w:pPr>
        <w:spacing w:after="0"/>
        <w:ind w:left="708"/>
        <w:jc w:val="both"/>
        <w:rPr>
          <w:rFonts w:ascii="Arial Narrow" w:hAnsi="Arial Narrow" w:cs="Tahoma"/>
          <w:b/>
          <w:sz w:val="18"/>
          <w:szCs w:val="18"/>
        </w:rPr>
      </w:pPr>
    </w:p>
    <w:p w:rsidR="00245014" w:rsidRPr="006768F4" w:rsidRDefault="00245014" w:rsidP="0062030B">
      <w:pPr>
        <w:spacing w:after="0"/>
        <w:ind w:left="708"/>
        <w:jc w:val="both"/>
        <w:rPr>
          <w:rFonts w:ascii="Arial Narrow" w:hAnsi="Arial Narrow" w:cs="Tahoma"/>
          <w:b/>
          <w:sz w:val="18"/>
          <w:szCs w:val="18"/>
        </w:rPr>
      </w:pPr>
      <w:r w:rsidRPr="006768F4">
        <w:rPr>
          <w:rFonts w:ascii="Arial Narrow" w:hAnsi="Arial Narrow" w:cs="Tahoma"/>
          <w:b/>
          <w:sz w:val="18"/>
          <w:szCs w:val="18"/>
        </w:rPr>
        <w:t xml:space="preserve">“R.R. 1826- El municipio está obligado a crear y operar el reglamento contra la discriminación, derivado de la ley contra la discriminación en el estado de Jalisco. Por lo que exigimos que este municipio contesta la solicitud de información que requerimos. Así como hacemos de su conocimiento que este municipio no puede eximirse de sus responsabilidades derivando a otras instituciones. Es responsabilidad solo del municipio dar contestación, </w:t>
      </w:r>
      <w:r w:rsidR="00B61FE0" w:rsidRPr="006768F4">
        <w:rPr>
          <w:rFonts w:ascii="Arial Narrow" w:hAnsi="Arial Narrow" w:cs="Tahoma"/>
          <w:b/>
          <w:sz w:val="18"/>
          <w:szCs w:val="18"/>
        </w:rPr>
        <w:t>y no nos interesa conocer o saber sobre otros reglamentos nada que ver.</w:t>
      </w:r>
      <w:r w:rsidR="0062030B" w:rsidRPr="006768F4">
        <w:rPr>
          <w:rFonts w:ascii="Arial Narrow" w:hAnsi="Arial Narrow" w:cs="Tahoma"/>
          <w:b/>
          <w:sz w:val="18"/>
          <w:szCs w:val="18"/>
        </w:rPr>
        <w:t>”</w:t>
      </w:r>
    </w:p>
    <w:p w:rsidR="00F9256B" w:rsidRPr="006768F4" w:rsidRDefault="00F9256B" w:rsidP="00F9256B">
      <w:pPr>
        <w:spacing w:after="0"/>
        <w:ind w:left="708"/>
        <w:jc w:val="both"/>
        <w:rPr>
          <w:rFonts w:ascii="Arial Narrow" w:hAnsi="Arial Narrow" w:cs="Tahoma"/>
          <w:b/>
          <w:sz w:val="18"/>
          <w:szCs w:val="18"/>
        </w:rPr>
      </w:pPr>
    </w:p>
    <w:p w:rsidR="006768F4" w:rsidRDefault="00932052" w:rsidP="00C40FEC">
      <w:pPr>
        <w:spacing w:after="0"/>
        <w:ind w:firstLine="708"/>
        <w:jc w:val="both"/>
        <w:rPr>
          <w:rFonts w:ascii="Arial Narrow" w:hAnsi="Arial Narrow" w:cs="Tahoma"/>
          <w:sz w:val="18"/>
          <w:szCs w:val="18"/>
        </w:rPr>
      </w:pPr>
      <w:r w:rsidRPr="006768F4">
        <w:rPr>
          <w:rFonts w:ascii="Arial Narrow" w:hAnsi="Arial Narrow" w:cs="Tahoma"/>
          <w:sz w:val="18"/>
          <w:szCs w:val="18"/>
        </w:rPr>
        <w:t>De lo anterior</w:t>
      </w:r>
      <w:r w:rsidR="00F9256B" w:rsidRPr="006768F4">
        <w:rPr>
          <w:rFonts w:ascii="Arial Narrow" w:hAnsi="Arial Narrow" w:cs="Tahoma"/>
          <w:sz w:val="18"/>
          <w:szCs w:val="18"/>
        </w:rPr>
        <w:t xml:space="preserve"> podemos advertir lo siguiente, que el solicitante está manifestando la falta de información dentro de la respuesta proporcionada por </w:t>
      </w:r>
      <w:r w:rsidR="00C809AC" w:rsidRPr="006768F4">
        <w:rPr>
          <w:rFonts w:ascii="Arial Narrow" w:hAnsi="Arial Narrow" w:cs="Tahoma"/>
          <w:sz w:val="18"/>
          <w:szCs w:val="18"/>
        </w:rPr>
        <w:t>las áreas competentes</w:t>
      </w:r>
      <w:r w:rsidR="00F9256B" w:rsidRPr="006768F4">
        <w:rPr>
          <w:rFonts w:ascii="Arial Narrow" w:hAnsi="Arial Narrow" w:cs="Tahoma"/>
          <w:sz w:val="18"/>
          <w:szCs w:val="18"/>
        </w:rPr>
        <w:t xml:space="preserve">, si bien es cierto, se desprende y se advierte, </w:t>
      </w:r>
      <w:r w:rsidR="002F2B75" w:rsidRPr="006768F4">
        <w:rPr>
          <w:rFonts w:ascii="Arial Narrow" w:hAnsi="Arial Narrow" w:cs="Tahoma"/>
          <w:sz w:val="18"/>
          <w:szCs w:val="18"/>
        </w:rPr>
        <w:t>que,</w:t>
      </w:r>
      <w:r w:rsidR="00F9256B" w:rsidRPr="006768F4">
        <w:rPr>
          <w:rFonts w:ascii="Arial Narrow" w:hAnsi="Arial Narrow" w:cs="Tahoma"/>
          <w:sz w:val="18"/>
          <w:szCs w:val="18"/>
        </w:rPr>
        <w:t xml:space="preserve"> en ninguna de las respuestas emitidas por las áreas de este sujeto obligado, se </w:t>
      </w:r>
      <w:r w:rsidR="002F2B75" w:rsidRPr="006768F4">
        <w:rPr>
          <w:rFonts w:ascii="Arial Narrow" w:hAnsi="Arial Narrow" w:cs="Tahoma"/>
          <w:sz w:val="18"/>
          <w:szCs w:val="18"/>
        </w:rPr>
        <w:t>hace mención o alusión de</w:t>
      </w:r>
      <w:r w:rsidR="00C809AC" w:rsidRPr="006768F4">
        <w:rPr>
          <w:rFonts w:ascii="Arial Narrow" w:hAnsi="Arial Narrow" w:cs="Tahoma"/>
          <w:sz w:val="18"/>
          <w:szCs w:val="18"/>
        </w:rPr>
        <w:t xml:space="preserve"> que este Ayuntamiento se exime de sus responsabilidades derivándoselas a otras instituciones.</w:t>
      </w:r>
      <w:r w:rsidR="00F9256B" w:rsidRPr="006768F4">
        <w:rPr>
          <w:rFonts w:ascii="Arial Narrow" w:hAnsi="Arial Narrow" w:cs="Tahoma"/>
          <w:sz w:val="18"/>
          <w:szCs w:val="18"/>
        </w:rPr>
        <w:t xml:space="preserve"> Sin embargo, como actos positivos de este sujeto obligado, se emite lo siguiente:</w:t>
      </w:r>
    </w:p>
    <w:p w:rsidR="006768F4" w:rsidRDefault="006768F4" w:rsidP="00C40FEC">
      <w:pPr>
        <w:spacing w:after="0"/>
        <w:ind w:firstLine="708"/>
        <w:jc w:val="both"/>
        <w:rPr>
          <w:rFonts w:ascii="Arial Narrow" w:hAnsi="Arial Narrow" w:cs="Tahoma"/>
          <w:sz w:val="18"/>
          <w:szCs w:val="18"/>
        </w:rPr>
      </w:pPr>
    </w:p>
    <w:p w:rsidR="006768F4" w:rsidRDefault="006768F4" w:rsidP="00C40FEC">
      <w:pPr>
        <w:spacing w:after="0"/>
        <w:ind w:firstLine="708"/>
        <w:jc w:val="both"/>
        <w:rPr>
          <w:rFonts w:ascii="Arial Narrow" w:hAnsi="Arial Narrow" w:cs="Tahoma"/>
          <w:sz w:val="18"/>
          <w:szCs w:val="18"/>
        </w:rPr>
      </w:pPr>
    </w:p>
    <w:p w:rsidR="006768F4" w:rsidRDefault="006768F4" w:rsidP="00C40FEC">
      <w:pPr>
        <w:spacing w:after="0"/>
        <w:ind w:firstLine="708"/>
        <w:jc w:val="both"/>
        <w:rPr>
          <w:rFonts w:ascii="Arial Narrow" w:hAnsi="Arial Narrow" w:cs="Tahoma"/>
          <w:sz w:val="18"/>
          <w:szCs w:val="18"/>
        </w:rPr>
      </w:pPr>
      <w:r w:rsidRPr="006768F4">
        <w:rPr>
          <w:rFonts w:ascii="Arial Narrow" w:hAnsi="Arial Narrow" w:cs="Arial"/>
          <w:b/>
          <w:noProof/>
          <w:sz w:val="18"/>
          <w:szCs w:val="18"/>
          <w:lang w:val="es-MX" w:eastAsia="es-MX"/>
        </w:rPr>
        <w:lastRenderedPageBreak/>
        <w:drawing>
          <wp:anchor distT="0" distB="0" distL="114300" distR="114300" simplePos="0" relativeHeight="251663360" behindDoc="1" locked="0" layoutInCell="1" allowOverlap="1" wp14:anchorId="33688B0F" wp14:editId="4CAB8688">
            <wp:simplePos x="0" y="0"/>
            <wp:positionH relativeFrom="page">
              <wp:align>left</wp:align>
            </wp:positionH>
            <wp:positionV relativeFrom="paragraph">
              <wp:posOffset>-694988</wp:posOffset>
            </wp:positionV>
            <wp:extent cx="7930515" cy="10264775"/>
            <wp:effectExtent l="0" t="0" r="0" b="3175"/>
            <wp:wrapNone/>
            <wp:docPr id="4" name="Imagen 4"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0515" cy="10264775"/>
                    </a:xfrm>
                    <a:prstGeom prst="rect">
                      <a:avLst/>
                    </a:prstGeom>
                    <a:noFill/>
                  </pic:spPr>
                </pic:pic>
              </a:graphicData>
            </a:graphic>
            <wp14:sizeRelH relativeFrom="page">
              <wp14:pctWidth>0</wp14:pctWidth>
            </wp14:sizeRelH>
            <wp14:sizeRelV relativeFrom="page">
              <wp14:pctHeight>0</wp14:pctHeight>
            </wp14:sizeRelV>
          </wp:anchor>
        </w:drawing>
      </w:r>
    </w:p>
    <w:p w:rsidR="00C40FEC" w:rsidRDefault="00F9256B" w:rsidP="00C40FEC">
      <w:pPr>
        <w:spacing w:after="0"/>
        <w:ind w:firstLine="708"/>
        <w:jc w:val="both"/>
        <w:rPr>
          <w:rFonts w:ascii="Arial Narrow" w:hAnsi="Arial Narrow" w:cs="Tahoma"/>
          <w:sz w:val="18"/>
          <w:szCs w:val="18"/>
        </w:rPr>
      </w:pPr>
      <w:r w:rsidRPr="006768F4">
        <w:rPr>
          <w:rFonts w:ascii="Arial Narrow" w:hAnsi="Arial Narrow" w:cs="Tahoma"/>
          <w:sz w:val="18"/>
          <w:szCs w:val="18"/>
        </w:rPr>
        <w:t xml:space="preserve"> </w:t>
      </w:r>
    </w:p>
    <w:p w:rsidR="006768F4" w:rsidRDefault="006768F4" w:rsidP="00C40FEC">
      <w:pPr>
        <w:spacing w:after="0"/>
        <w:ind w:firstLine="708"/>
        <w:jc w:val="both"/>
        <w:rPr>
          <w:rFonts w:ascii="Arial Narrow" w:hAnsi="Arial Narrow" w:cs="Tahoma"/>
          <w:sz w:val="18"/>
          <w:szCs w:val="18"/>
        </w:rPr>
      </w:pPr>
    </w:p>
    <w:p w:rsidR="006768F4" w:rsidRDefault="006768F4" w:rsidP="00C40FEC">
      <w:pPr>
        <w:spacing w:after="0"/>
        <w:ind w:firstLine="708"/>
        <w:jc w:val="both"/>
        <w:rPr>
          <w:rFonts w:ascii="Arial Narrow" w:hAnsi="Arial Narrow" w:cs="Tahoma"/>
          <w:sz w:val="18"/>
          <w:szCs w:val="18"/>
        </w:rPr>
      </w:pPr>
    </w:p>
    <w:p w:rsidR="006768F4" w:rsidRDefault="006768F4" w:rsidP="00C40FEC">
      <w:pPr>
        <w:spacing w:after="0"/>
        <w:ind w:firstLine="708"/>
        <w:jc w:val="both"/>
        <w:rPr>
          <w:rFonts w:ascii="Arial Narrow" w:hAnsi="Arial Narrow" w:cs="Tahoma"/>
          <w:sz w:val="18"/>
          <w:szCs w:val="18"/>
        </w:rPr>
      </w:pPr>
    </w:p>
    <w:p w:rsidR="006768F4" w:rsidRDefault="006768F4" w:rsidP="00C40FEC">
      <w:pPr>
        <w:spacing w:after="0"/>
        <w:ind w:firstLine="708"/>
        <w:jc w:val="both"/>
        <w:rPr>
          <w:rFonts w:ascii="Arial Narrow" w:hAnsi="Arial Narrow" w:cs="Tahoma"/>
          <w:sz w:val="18"/>
          <w:szCs w:val="18"/>
        </w:rPr>
      </w:pPr>
    </w:p>
    <w:p w:rsidR="0098224B" w:rsidRPr="006768F4" w:rsidRDefault="0098224B" w:rsidP="006768F4">
      <w:pPr>
        <w:spacing w:after="0"/>
        <w:jc w:val="both"/>
        <w:rPr>
          <w:rFonts w:ascii="Arial Narrow" w:hAnsi="Arial Narrow" w:cs="Tahoma"/>
          <w:sz w:val="18"/>
          <w:szCs w:val="18"/>
        </w:rPr>
      </w:pPr>
    </w:p>
    <w:p w:rsidR="00C40FEC" w:rsidRPr="006768F4" w:rsidRDefault="001A16A5" w:rsidP="006768F4">
      <w:pPr>
        <w:pStyle w:val="Prrafodelista"/>
        <w:numPr>
          <w:ilvl w:val="0"/>
          <w:numId w:val="7"/>
        </w:numPr>
        <w:rPr>
          <w:rFonts w:ascii="Arial Narrow" w:hAnsi="Arial Narrow" w:cs="Tahoma"/>
          <w:b/>
          <w:sz w:val="18"/>
          <w:szCs w:val="18"/>
        </w:rPr>
      </w:pPr>
      <w:r w:rsidRPr="006768F4">
        <w:rPr>
          <w:rFonts w:ascii="Arial Narrow" w:hAnsi="Arial Narrow" w:cs="Tahoma"/>
          <w:b/>
          <w:sz w:val="18"/>
          <w:szCs w:val="18"/>
        </w:rPr>
        <w:t>ACUERDOS</w:t>
      </w:r>
      <w:r w:rsidR="004638DF" w:rsidRPr="006768F4">
        <w:rPr>
          <w:rFonts w:ascii="Arial Narrow" w:hAnsi="Arial Narrow" w:cs="Tahoma"/>
          <w:b/>
          <w:sz w:val="18"/>
          <w:szCs w:val="18"/>
        </w:rPr>
        <w:t>.</w:t>
      </w:r>
      <w:bookmarkStart w:id="0" w:name="_GoBack"/>
      <w:bookmarkEnd w:id="0"/>
    </w:p>
    <w:p w:rsidR="00C40FEC" w:rsidRPr="006768F4" w:rsidRDefault="00F9256B" w:rsidP="00C40FEC">
      <w:pPr>
        <w:ind w:left="708"/>
        <w:jc w:val="both"/>
        <w:rPr>
          <w:rFonts w:ascii="Arial Narrow" w:hAnsi="Arial Narrow" w:cs="Tahoma"/>
          <w:b/>
          <w:sz w:val="18"/>
          <w:szCs w:val="18"/>
        </w:rPr>
      </w:pPr>
      <w:r w:rsidRPr="006768F4">
        <w:rPr>
          <w:rFonts w:ascii="Arial Narrow" w:hAnsi="Arial Narrow" w:cs="Tahoma"/>
          <w:b/>
          <w:sz w:val="18"/>
          <w:szCs w:val="18"/>
        </w:rPr>
        <w:t>“Como consecuencia lo procedente es REVOCAR la</w:t>
      </w:r>
      <w:r w:rsidR="00BF5B68" w:rsidRPr="006768F4">
        <w:rPr>
          <w:rFonts w:ascii="Arial Narrow" w:hAnsi="Arial Narrow" w:cs="Tahoma"/>
          <w:b/>
          <w:sz w:val="18"/>
          <w:szCs w:val="18"/>
        </w:rPr>
        <w:t>s</w:t>
      </w:r>
      <w:r w:rsidRPr="006768F4">
        <w:rPr>
          <w:rFonts w:ascii="Arial Narrow" w:hAnsi="Arial Narrow" w:cs="Tahoma"/>
          <w:b/>
          <w:sz w:val="18"/>
          <w:szCs w:val="18"/>
        </w:rPr>
        <w:t xml:space="preserve"> </w:t>
      </w:r>
      <w:r w:rsidR="00BF5B68" w:rsidRPr="006768F4">
        <w:rPr>
          <w:rFonts w:ascii="Arial Narrow" w:hAnsi="Arial Narrow" w:cs="Tahoma"/>
          <w:b/>
          <w:sz w:val="18"/>
          <w:szCs w:val="18"/>
        </w:rPr>
        <w:t>resoluciones emitidas</w:t>
      </w:r>
      <w:r w:rsidRPr="006768F4">
        <w:rPr>
          <w:rFonts w:ascii="Arial Narrow" w:hAnsi="Arial Narrow" w:cs="Tahoma"/>
          <w:b/>
          <w:sz w:val="18"/>
          <w:szCs w:val="18"/>
        </w:rPr>
        <w:t xml:space="preserve"> por el Ayuntamiento de Cabo Corrientes, Jalisco para que en un plazo de 2 días hábiles realice lo siguiente:</w:t>
      </w:r>
    </w:p>
    <w:p w:rsidR="00C40FEC" w:rsidRPr="006768F4" w:rsidRDefault="00F9256B" w:rsidP="00BF5B68">
      <w:pPr>
        <w:pStyle w:val="Prrafodelista"/>
        <w:numPr>
          <w:ilvl w:val="0"/>
          <w:numId w:val="31"/>
        </w:numPr>
        <w:jc w:val="both"/>
        <w:rPr>
          <w:rFonts w:ascii="Arial Narrow" w:hAnsi="Arial Narrow" w:cs="Tahoma"/>
          <w:sz w:val="18"/>
          <w:szCs w:val="18"/>
        </w:rPr>
      </w:pPr>
      <w:r w:rsidRPr="006768F4">
        <w:rPr>
          <w:rFonts w:ascii="Arial Narrow" w:hAnsi="Arial Narrow" w:cs="Tahoma"/>
          <w:sz w:val="18"/>
          <w:szCs w:val="18"/>
        </w:rPr>
        <w:t>Se emita una nueva respuesta y se entregue de manera clara la respuesta a la</w:t>
      </w:r>
      <w:r w:rsidR="00BF5B68" w:rsidRPr="006768F4">
        <w:rPr>
          <w:rFonts w:ascii="Arial Narrow" w:hAnsi="Arial Narrow" w:cs="Tahoma"/>
          <w:sz w:val="18"/>
          <w:szCs w:val="18"/>
        </w:rPr>
        <w:t>s</w:t>
      </w:r>
      <w:r w:rsidRPr="006768F4">
        <w:rPr>
          <w:rFonts w:ascii="Arial Narrow" w:hAnsi="Arial Narrow" w:cs="Tahoma"/>
          <w:sz w:val="18"/>
          <w:szCs w:val="18"/>
        </w:rPr>
        <w:t xml:space="preserve"> solicitud</w:t>
      </w:r>
      <w:r w:rsidR="00BF5B68" w:rsidRPr="006768F4">
        <w:rPr>
          <w:rFonts w:ascii="Arial Narrow" w:hAnsi="Arial Narrow" w:cs="Tahoma"/>
          <w:sz w:val="18"/>
          <w:szCs w:val="18"/>
        </w:rPr>
        <w:t>es</w:t>
      </w:r>
      <w:r w:rsidRPr="006768F4">
        <w:rPr>
          <w:rFonts w:ascii="Arial Narrow" w:hAnsi="Arial Narrow" w:cs="Tahoma"/>
          <w:sz w:val="18"/>
          <w:szCs w:val="18"/>
        </w:rPr>
        <w:t xml:space="preserve"> de acceso a la información pública del C. </w:t>
      </w:r>
      <w:r w:rsidR="00A157E6" w:rsidRPr="006768F4">
        <w:rPr>
          <w:rFonts w:ascii="Arial Narrow" w:hAnsi="Arial Narrow" w:cs="Tahoma"/>
          <w:sz w:val="18"/>
          <w:szCs w:val="18"/>
        </w:rPr>
        <w:t>solicitante</w:t>
      </w:r>
      <w:r w:rsidRPr="006768F4">
        <w:rPr>
          <w:rFonts w:ascii="Arial Narrow" w:hAnsi="Arial Narrow" w:cs="Tahoma"/>
          <w:sz w:val="18"/>
          <w:szCs w:val="18"/>
        </w:rPr>
        <w:t>, presentada y atendida en la administración 2018-2021.</w:t>
      </w:r>
    </w:p>
    <w:p w:rsidR="00F9256B" w:rsidRPr="006768F4" w:rsidRDefault="00F9256B" w:rsidP="00F9256B">
      <w:pPr>
        <w:pStyle w:val="Prrafodelista"/>
        <w:numPr>
          <w:ilvl w:val="0"/>
          <w:numId w:val="31"/>
        </w:numPr>
        <w:jc w:val="both"/>
        <w:rPr>
          <w:rFonts w:ascii="Arial Narrow" w:hAnsi="Arial Narrow" w:cs="Tahoma"/>
          <w:sz w:val="18"/>
          <w:szCs w:val="18"/>
        </w:rPr>
      </w:pPr>
      <w:r w:rsidRPr="006768F4">
        <w:rPr>
          <w:rFonts w:ascii="Arial Narrow" w:hAnsi="Arial Narrow" w:cs="Tahoma"/>
          <w:sz w:val="18"/>
          <w:szCs w:val="18"/>
        </w:rPr>
        <w:t xml:space="preserve">Deberá señalar en la respuesta, </w:t>
      </w:r>
      <w:proofErr w:type="gramStart"/>
      <w:r w:rsidRPr="006768F4">
        <w:rPr>
          <w:rFonts w:ascii="Arial Narrow" w:hAnsi="Arial Narrow" w:cs="Tahoma"/>
          <w:sz w:val="18"/>
          <w:szCs w:val="18"/>
        </w:rPr>
        <w:t>que</w:t>
      </w:r>
      <w:proofErr w:type="gramEnd"/>
      <w:r w:rsidRPr="006768F4">
        <w:rPr>
          <w:rFonts w:ascii="Arial Narrow" w:hAnsi="Arial Narrow" w:cs="Tahoma"/>
          <w:sz w:val="18"/>
          <w:szCs w:val="18"/>
        </w:rPr>
        <w:t xml:space="preserve"> si la información no obra en su poder, para declararla debidamente inexistente, tendrá que apegarse a los Lineamientos que establece el Art. 86 bis de la Ley de Transparencia y Acceso a la Información Pública del Estado de Jalisco y sus Municipios.</w:t>
      </w:r>
    </w:p>
    <w:p w:rsidR="00F9256B" w:rsidRPr="006768F4" w:rsidRDefault="00F9256B" w:rsidP="00F9256B">
      <w:pPr>
        <w:pStyle w:val="Prrafodelista"/>
        <w:numPr>
          <w:ilvl w:val="0"/>
          <w:numId w:val="31"/>
        </w:numPr>
        <w:jc w:val="both"/>
        <w:rPr>
          <w:rFonts w:ascii="Arial Narrow" w:hAnsi="Arial Narrow" w:cs="Tahoma"/>
          <w:sz w:val="18"/>
          <w:szCs w:val="18"/>
        </w:rPr>
      </w:pPr>
      <w:r w:rsidRPr="006768F4">
        <w:rPr>
          <w:rFonts w:ascii="Arial Narrow" w:hAnsi="Arial Narrow" w:cs="Tahoma"/>
          <w:sz w:val="18"/>
          <w:szCs w:val="18"/>
        </w:rPr>
        <w:t>Deberá la respuesta cumplir con todos los requisitos del Art. 85 de la Ley de Transparencia y Acceso a la Información Pública del Estado de Jalisco y sus Municipios.</w:t>
      </w:r>
    </w:p>
    <w:p w:rsidR="00DA1F04" w:rsidRPr="006768F4" w:rsidRDefault="00BF5B68" w:rsidP="00135AA0">
      <w:pPr>
        <w:pStyle w:val="Prrafodelista"/>
        <w:numPr>
          <w:ilvl w:val="0"/>
          <w:numId w:val="31"/>
        </w:numPr>
        <w:jc w:val="both"/>
        <w:rPr>
          <w:rFonts w:ascii="Arial Narrow" w:hAnsi="Arial Narrow" w:cs="Tahoma"/>
          <w:sz w:val="18"/>
          <w:szCs w:val="18"/>
        </w:rPr>
      </w:pPr>
      <w:r w:rsidRPr="006768F4">
        <w:rPr>
          <w:rFonts w:ascii="Arial Narrow" w:hAnsi="Arial Narrow" w:cs="Tahoma"/>
          <w:sz w:val="18"/>
          <w:szCs w:val="18"/>
        </w:rPr>
        <w:t>Se d</w:t>
      </w:r>
      <w:r w:rsidR="00F9256B" w:rsidRPr="006768F4">
        <w:rPr>
          <w:rFonts w:ascii="Arial Narrow" w:hAnsi="Arial Narrow" w:cs="Tahoma"/>
          <w:sz w:val="18"/>
          <w:szCs w:val="18"/>
        </w:rPr>
        <w:t>eberá entregar la información existente a la misma dirección de correo electrónico del solicitante.</w:t>
      </w:r>
    </w:p>
    <w:p w:rsidR="00135AA0" w:rsidRPr="006768F4" w:rsidRDefault="001A16A5" w:rsidP="00135AA0">
      <w:pPr>
        <w:jc w:val="both"/>
        <w:rPr>
          <w:rFonts w:ascii="Arial Narrow" w:hAnsi="Arial Narrow" w:cs="Tahoma"/>
          <w:sz w:val="18"/>
          <w:szCs w:val="18"/>
        </w:rPr>
      </w:pPr>
      <w:r w:rsidRPr="006768F4">
        <w:rPr>
          <w:rFonts w:ascii="Arial Narrow" w:hAnsi="Arial Narrow" w:cs="Tahoma"/>
          <w:sz w:val="18"/>
          <w:szCs w:val="18"/>
        </w:rPr>
        <w:t>Por los acuerdos</w:t>
      </w:r>
      <w:r w:rsidR="0098224B" w:rsidRPr="006768F4">
        <w:rPr>
          <w:rFonts w:ascii="Arial Narrow" w:hAnsi="Arial Narrow" w:cs="Tahoma"/>
          <w:sz w:val="18"/>
          <w:szCs w:val="18"/>
        </w:rPr>
        <w:t xml:space="preserve"> anteriores…</w:t>
      </w:r>
    </w:p>
    <w:p w:rsidR="008463AB" w:rsidRPr="006768F4" w:rsidRDefault="00F9256B" w:rsidP="0098224B">
      <w:pPr>
        <w:ind w:left="708"/>
        <w:jc w:val="both"/>
        <w:rPr>
          <w:rFonts w:ascii="Arial Narrow" w:hAnsi="Arial Narrow" w:cs="Tahoma"/>
          <w:b/>
          <w:i/>
          <w:sz w:val="18"/>
          <w:szCs w:val="18"/>
        </w:rPr>
      </w:pPr>
      <w:r w:rsidRPr="006768F4">
        <w:rPr>
          <w:rFonts w:ascii="Arial Narrow" w:hAnsi="Arial Narrow" w:cs="Tahoma"/>
          <w:b/>
          <w:i/>
          <w:sz w:val="18"/>
          <w:szCs w:val="18"/>
        </w:rPr>
        <w:t xml:space="preserve">“Se ordena ante el área generadora de la información, </w:t>
      </w:r>
      <w:r w:rsidR="00BF5B68" w:rsidRPr="006768F4">
        <w:rPr>
          <w:rFonts w:ascii="Arial Narrow" w:hAnsi="Arial Narrow" w:cs="Tahoma"/>
          <w:b/>
          <w:i/>
          <w:sz w:val="18"/>
          <w:szCs w:val="18"/>
        </w:rPr>
        <w:t>Sindicatura Municipal, Jurídico, Juzgado Municipal y ante el Centro de Integración de Apoyo a las Mujeres</w:t>
      </w:r>
      <w:r w:rsidRPr="006768F4">
        <w:rPr>
          <w:rFonts w:ascii="Arial Narrow" w:hAnsi="Arial Narrow" w:cs="Tahoma"/>
          <w:b/>
          <w:i/>
          <w:sz w:val="18"/>
          <w:szCs w:val="18"/>
        </w:rPr>
        <w:t>, emita</w:t>
      </w:r>
      <w:r w:rsidR="00BF5B68" w:rsidRPr="006768F4">
        <w:rPr>
          <w:rFonts w:ascii="Arial Narrow" w:hAnsi="Arial Narrow" w:cs="Tahoma"/>
          <w:b/>
          <w:i/>
          <w:sz w:val="18"/>
          <w:szCs w:val="18"/>
        </w:rPr>
        <w:t>n y proporcionen</w:t>
      </w:r>
      <w:r w:rsidRPr="006768F4">
        <w:rPr>
          <w:rFonts w:ascii="Arial Narrow" w:hAnsi="Arial Narrow" w:cs="Tahoma"/>
          <w:b/>
          <w:i/>
          <w:sz w:val="18"/>
          <w:szCs w:val="18"/>
        </w:rPr>
        <w:t xml:space="preserve"> en un plazo de 2 dos días hábiles</w:t>
      </w:r>
      <w:r w:rsidR="00BF5B68" w:rsidRPr="006768F4">
        <w:rPr>
          <w:rFonts w:ascii="Arial Narrow" w:hAnsi="Arial Narrow" w:cs="Tahoma"/>
          <w:b/>
          <w:i/>
          <w:sz w:val="18"/>
          <w:szCs w:val="18"/>
        </w:rPr>
        <w:t xml:space="preserve"> a partir de la presente</w:t>
      </w:r>
      <w:r w:rsidRPr="006768F4">
        <w:rPr>
          <w:rFonts w:ascii="Arial Narrow" w:hAnsi="Arial Narrow" w:cs="Tahoma"/>
          <w:b/>
          <w:i/>
          <w:sz w:val="18"/>
          <w:szCs w:val="18"/>
        </w:rPr>
        <w:t xml:space="preserve">, </w:t>
      </w:r>
      <w:r w:rsidR="00BD2EC6" w:rsidRPr="006768F4">
        <w:rPr>
          <w:rFonts w:ascii="Arial Narrow" w:hAnsi="Arial Narrow" w:cs="Tahoma"/>
          <w:b/>
          <w:i/>
          <w:sz w:val="18"/>
          <w:szCs w:val="18"/>
        </w:rPr>
        <w:t xml:space="preserve">la información requerida </w:t>
      </w:r>
      <w:r w:rsidRPr="006768F4">
        <w:rPr>
          <w:rFonts w:ascii="Arial Narrow" w:hAnsi="Arial Narrow" w:cs="Tahoma"/>
          <w:b/>
          <w:i/>
          <w:sz w:val="18"/>
          <w:szCs w:val="18"/>
        </w:rPr>
        <w:t>de manera clara</w:t>
      </w:r>
      <w:r w:rsidR="00BD2EC6" w:rsidRPr="006768F4">
        <w:rPr>
          <w:rFonts w:ascii="Arial Narrow" w:hAnsi="Arial Narrow" w:cs="Tahoma"/>
          <w:b/>
          <w:i/>
          <w:sz w:val="18"/>
          <w:szCs w:val="18"/>
        </w:rPr>
        <w:t xml:space="preserve"> y atendiendo todos los puntos,</w:t>
      </w:r>
      <w:r w:rsidRPr="006768F4">
        <w:rPr>
          <w:rFonts w:ascii="Arial Narrow" w:hAnsi="Arial Narrow" w:cs="Tahoma"/>
          <w:b/>
          <w:i/>
          <w:sz w:val="18"/>
          <w:szCs w:val="18"/>
        </w:rPr>
        <w:t xml:space="preserve"> a la Unidad de Transparencia para ponerla de manera inmediata a disposición del ciudadano </w:t>
      </w:r>
      <w:r w:rsidR="00107C03" w:rsidRPr="006768F4">
        <w:rPr>
          <w:rFonts w:ascii="Arial Narrow" w:hAnsi="Arial Narrow" w:cs="Tahoma"/>
          <w:b/>
          <w:i/>
          <w:sz w:val="18"/>
          <w:szCs w:val="18"/>
        </w:rPr>
        <w:t>con el fin</w:t>
      </w:r>
      <w:r w:rsidRPr="006768F4">
        <w:rPr>
          <w:rFonts w:ascii="Arial Narrow" w:hAnsi="Arial Narrow" w:cs="Tahoma"/>
          <w:b/>
          <w:i/>
          <w:sz w:val="18"/>
          <w:szCs w:val="18"/>
        </w:rPr>
        <w:t xml:space="preserve"> </w:t>
      </w:r>
      <w:r w:rsidR="00107C03" w:rsidRPr="006768F4">
        <w:rPr>
          <w:rFonts w:ascii="Arial Narrow" w:hAnsi="Arial Narrow" w:cs="Tahoma"/>
          <w:b/>
          <w:i/>
          <w:sz w:val="18"/>
          <w:szCs w:val="18"/>
        </w:rPr>
        <w:t>de</w:t>
      </w:r>
      <w:r w:rsidRPr="006768F4">
        <w:rPr>
          <w:rFonts w:ascii="Arial Narrow" w:hAnsi="Arial Narrow" w:cs="Tahoma"/>
          <w:b/>
          <w:i/>
          <w:sz w:val="18"/>
          <w:szCs w:val="18"/>
        </w:rPr>
        <w:t xml:space="preserve"> garantizar así el ejercicio pleno de su derecho humano fundamental de Acceso a la Información Pública. Esto deberá hacerse a través de la Unidad de Transparencia del municipio de Cabo Corrientes”. </w:t>
      </w:r>
    </w:p>
    <w:p w:rsidR="0072495F" w:rsidRPr="006768F4" w:rsidRDefault="004638DF" w:rsidP="004638DF">
      <w:pPr>
        <w:ind w:left="360"/>
        <w:jc w:val="both"/>
        <w:rPr>
          <w:rFonts w:ascii="Arial Narrow" w:hAnsi="Arial Narrow" w:cs="Tahoma"/>
          <w:b/>
          <w:sz w:val="18"/>
          <w:szCs w:val="18"/>
        </w:rPr>
      </w:pPr>
      <w:r w:rsidRPr="006768F4">
        <w:rPr>
          <w:rFonts w:ascii="Arial Narrow" w:hAnsi="Arial Narrow" w:cs="Tahoma"/>
          <w:b/>
          <w:sz w:val="18"/>
          <w:szCs w:val="18"/>
        </w:rPr>
        <w:t>IV</w:t>
      </w:r>
      <w:r w:rsidR="00016392" w:rsidRPr="006768F4">
        <w:rPr>
          <w:rFonts w:ascii="Arial Narrow" w:hAnsi="Arial Narrow" w:cs="Tahoma"/>
          <w:b/>
          <w:sz w:val="18"/>
          <w:szCs w:val="18"/>
        </w:rPr>
        <w:t xml:space="preserve">     </w:t>
      </w:r>
      <w:r w:rsidR="008463AB" w:rsidRPr="006768F4">
        <w:rPr>
          <w:rFonts w:ascii="Arial Narrow" w:hAnsi="Arial Narrow" w:cs="Tahoma"/>
          <w:b/>
          <w:sz w:val="18"/>
          <w:szCs w:val="18"/>
        </w:rPr>
        <w:t xml:space="preserve"> </w:t>
      </w:r>
      <w:r w:rsidRPr="006768F4">
        <w:rPr>
          <w:rFonts w:ascii="Arial Narrow" w:hAnsi="Arial Narrow" w:cs="Tahoma"/>
          <w:b/>
          <w:sz w:val="18"/>
          <w:szCs w:val="18"/>
        </w:rPr>
        <w:t>ASUNTOS GENERALES.</w:t>
      </w:r>
    </w:p>
    <w:p w:rsidR="00A92461" w:rsidRPr="006768F4" w:rsidRDefault="00F93DCA" w:rsidP="005A0D3E">
      <w:pPr>
        <w:jc w:val="both"/>
        <w:rPr>
          <w:rFonts w:ascii="Arial Narrow" w:hAnsi="Arial Narrow" w:cs="Tahoma"/>
          <w:sz w:val="18"/>
          <w:szCs w:val="18"/>
        </w:rPr>
      </w:pPr>
      <w:r w:rsidRPr="006768F4">
        <w:rPr>
          <w:rFonts w:ascii="Arial Narrow" w:hAnsi="Arial Narrow" w:cs="Tahoma"/>
          <w:sz w:val="18"/>
          <w:szCs w:val="18"/>
        </w:rPr>
        <w:t>En uso de la voz del presidente del Comité de Transparencia, preguntó a los presentes si existía algún tema adicional a tratar en la presente sesión, por lo que los integrantes del comité de transparencia manifestaron</w:t>
      </w:r>
      <w:r w:rsidR="00DA1F04" w:rsidRPr="006768F4">
        <w:rPr>
          <w:rFonts w:ascii="Arial Narrow" w:hAnsi="Arial Narrow" w:cs="Tahoma"/>
          <w:sz w:val="18"/>
          <w:szCs w:val="18"/>
        </w:rPr>
        <w:t xml:space="preserve"> no contar algún tema a tratar.</w:t>
      </w:r>
    </w:p>
    <w:p w:rsidR="001A4EE3" w:rsidRPr="006768F4" w:rsidRDefault="00022D6A" w:rsidP="005A0D3E">
      <w:pPr>
        <w:jc w:val="both"/>
        <w:rPr>
          <w:rFonts w:ascii="Arial Narrow" w:hAnsi="Arial Narrow" w:cs="Tahoma"/>
          <w:sz w:val="18"/>
          <w:szCs w:val="18"/>
        </w:rPr>
      </w:pPr>
      <w:r w:rsidRPr="006768F4">
        <w:rPr>
          <w:rFonts w:ascii="Arial Narrow" w:hAnsi="Arial Narrow" w:cs="Tahoma"/>
          <w:sz w:val="18"/>
          <w:szCs w:val="18"/>
        </w:rPr>
        <w:t xml:space="preserve">Una vez desahogado el orden </w:t>
      </w:r>
      <w:r w:rsidR="001A4EE3" w:rsidRPr="006768F4">
        <w:rPr>
          <w:rFonts w:ascii="Arial Narrow" w:hAnsi="Arial Narrow" w:cs="Tahoma"/>
          <w:sz w:val="18"/>
          <w:szCs w:val="18"/>
        </w:rPr>
        <w:t xml:space="preserve">del día en todos sus puntos, se </w:t>
      </w:r>
      <w:r w:rsidRPr="006768F4">
        <w:rPr>
          <w:rFonts w:ascii="Arial Narrow" w:hAnsi="Arial Narrow" w:cs="Tahoma"/>
          <w:sz w:val="18"/>
          <w:szCs w:val="18"/>
        </w:rPr>
        <w:t>declara clausurada l</w:t>
      </w:r>
      <w:r w:rsidR="000C3C92" w:rsidRPr="006768F4">
        <w:rPr>
          <w:rFonts w:ascii="Arial Narrow" w:hAnsi="Arial Narrow" w:cs="Tahoma"/>
          <w:sz w:val="18"/>
          <w:szCs w:val="18"/>
        </w:rPr>
        <w:t xml:space="preserve">a presente sesión, siendo las </w:t>
      </w:r>
      <w:r w:rsidR="00DA1F04" w:rsidRPr="006768F4">
        <w:rPr>
          <w:rFonts w:ascii="Arial Narrow" w:hAnsi="Arial Narrow" w:cs="Tahoma"/>
          <w:b/>
          <w:sz w:val="18"/>
          <w:szCs w:val="18"/>
        </w:rPr>
        <w:t>08:</w:t>
      </w:r>
      <w:r w:rsidR="00BF3D6F" w:rsidRPr="006768F4">
        <w:rPr>
          <w:rFonts w:ascii="Arial Narrow" w:hAnsi="Arial Narrow" w:cs="Tahoma"/>
          <w:b/>
          <w:sz w:val="18"/>
          <w:szCs w:val="18"/>
        </w:rPr>
        <w:t>5</w:t>
      </w:r>
      <w:r w:rsidR="00DA1F04" w:rsidRPr="006768F4">
        <w:rPr>
          <w:rFonts w:ascii="Arial Narrow" w:hAnsi="Arial Narrow" w:cs="Tahoma"/>
          <w:b/>
          <w:sz w:val="18"/>
          <w:szCs w:val="18"/>
        </w:rPr>
        <w:t>0</w:t>
      </w:r>
      <w:r w:rsidR="00F93DCA" w:rsidRPr="006768F4">
        <w:rPr>
          <w:rFonts w:ascii="Arial Narrow" w:hAnsi="Arial Narrow" w:cs="Tahoma"/>
          <w:b/>
          <w:sz w:val="18"/>
          <w:szCs w:val="18"/>
        </w:rPr>
        <w:t xml:space="preserve"> </w:t>
      </w:r>
      <w:r w:rsidR="00BF3D6F" w:rsidRPr="006768F4">
        <w:rPr>
          <w:rFonts w:ascii="Arial Narrow" w:hAnsi="Arial Narrow" w:cs="Tahoma"/>
          <w:b/>
          <w:sz w:val="18"/>
          <w:szCs w:val="18"/>
        </w:rPr>
        <w:t>a</w:t>
      </w:r>
      <w:r w:rsidR="00F93DCA" w:rsidRPr="006768F4">
        <w:rPr>
          <w:rFonts w:ascii="Arial Narrow" w:hAnsi="Arial Narrow" w:cs="Tahoma"/>
          <w:b/>
          <w:sz w:val="18"/>
          <w:szCs w:val="18"/>
        </w:rPr>
        <w:t>.m.</w:t>
      </w:r>
      <w:r w:rsidR="00F93DCA" w:rsidRPr="006768F4">
        <w:rPr>
          <w:rFonts w:ascii="Arial Narrow" w:hAnsi="Arial Narrow" w:cs="Tahoma"/>
          <w:sz w:val="18"/>
          <w:szCs w:val="18"/>
        </w:rPr>
        <w:t xml:space="preserve"> </w:t>
      </w:r>
      <w:r w:rsidR="00DA1F04" w:rsidRPr="006768F4">
        <w:rPr>
          <w:rFonts w:ascii="Arial Narrow" w:hAnsi="Arial Narrow" w:cs="Tahoma"/>
          <w:sz w:val="18"/>
          <w:szCs w:val="18"/>
        </w:rPr>
        <w:t>ocho</w:t>
      </w:r>
      <w:r w:rsidR="00F93DCA" w:rsidRPr="006768F4">
        <w:rPr>
          <w:rFonts w:ascii="Arial Narrow" w:hAnsi="Arial Narrow" w:cs="Tahoma"/>
          <w:sz w:val="18"/>
          <w:szCs w:val="18"/>
        </w:rPr>
        <w:t xml:space="preserve"> </w:t>
      </w:r>
      <w:r w:rsidRPr="006768F4">
        <w:rPr>
          <w:rFonts w:ascii="Arial Narrow" w:hAnsi="Arial Narrow" w:cs="Tahoma"/>
          <w:sz w:val="18"/>
          <w:szCs w:val="18"/>
        </w:rPr>
        <w:t xml:space="preserve">horas con </w:t>
      </w:r>
      <w:r w:rsidR="00F93DCA" w:rsidRPr="006768F4">
        <w:rPr>
          <w:rFonts w:ascii="Arial Narrow" w:hAnsi="Arial Narrow" w:cs="Tahoma"/>
          <w:sz w:val="18"/>
          <w:szCs w:val="18"/>
        </w:rPr>
        <w:t>cinc</w:t>
      </w:r>
      <w:r w:rsidR="00DA1F04" w:rsidRPr="006768F4">
        <w:rPr>
          <w:rFonts w:ascii="Arial Narrow" w:hAnsi="Arial Narrow" w:cs="Tahoma"/>
          <w:sz w:val="18"/>
          <w:szCs w:val="18"/>
        </w:rPr>
        <w:t>uenta</w:t>
      </w:r>
      <w:r w:rsidR="00F93DCA" w:rsidRPr="006768F4">
        <w:rPr>
          <w:rFonts w:ascii="Arial Narrow" w:hAnsi="Arial Narrow" w:cs="Tahoma"/>
          <w:sz w:val="18"/>
          <w:szCs w:val="18"/>
        </w:rPr>
        <w:t xml:space="preserve"> minutos </w:t>
      </w:r>
      <w:r w:rsidR="00B369D8" w:rsidRPr="006768F4">
        <w:rPr>
          <w:rFonts w:ascii="Arial Narrow" w:hAnsi="Arial Narrow" w:cs="Tahoma"/>
          <w:sz w:val="18"/>
          <w:szCs w:val="18"/>
        </w:rPr>
        <w:t xml:space="preserve">del día </w:t>
      </w:r>
      <w:r w:rsidR="00BF3D6F" w:rsidRPr="006768F4">
        <w:rPr>
          <w:rFonts w:ascii="Arial Narrow" w:hAnsi="Arial Narrow" w:cs="Tahoma"/>
          <w:b/>
          <w:sz w:val="18"/>
          <w:szCs w:val="18"/>
        </w:rPr>
        <w:t xml:space="preserve">29 veintinueve de </w:t>
      </w:r>
      <w:proofErr w:type="gramStart"/>
      <w:r w:rsidR="00DA1F04" w:rsidRPr="006768F4">
        <w:rPr>
          <w:rFonts w:ascii="Arial Narrow" w:hAnsi="Arial Narrow" w:cs="Tahoma"/>
          <w:b/>
          <w:sz w:val="18"/>
          <w:szCs w:val="18"/>
        </w:rPr>
        <w:t>Marzo</w:t>
      </w:r>
      <w:proofErr w:type="gramEnd"/>
      <w:r w:rsidR="00EF7F38" w:rsidRPr="006768F4">
        <w:rPr>
          <w:rFonts w:ascii="Arial Narrow" w:hAnsi="Arial Narrow" w:cs="Tahoma"/>
          <w:sz w:val="18"/>
          <w:szCs w:val="18"/>
        </w:rPr>
        <w:t xml:space="preserve"> firmando a</w:t>
      </w:r>
      <w:r w:rsidR="005A0D3E" w:rsidRPr="006768F4">
        <w:rPr>
          <w:rFonts w:ascii="Arial Narrow" w:hAnsi="Arial Narrow" w:cs="Tahoma"/>
          <w:sz w:val="18"/>
          <w:szCs w:val="18"/>
        </w:rPr>
        <w:t>l margen los que en ella intervi</w:t>
      </w:r>
      <w:r w:rsidR="001A4EE3" w:rsidRPr="006768F4">
        <w:rPr>
          <w:rFonts w:ascii="Arial Narrow" w:hAnsi="Arial Narrow" w:cs="Tahoma"/>
          <w:sz w:val="18"/>
          <w:szCs w:val="18"/>
        </w:rPr>
        <w:t>nieron y tomándose como legítimos y válidos todos y cada uno de los acuerdos que en ella se establecieron.</w:t>
      </w:r>
    </w:p>
    <w:p w:rsidR="00DC1097" w:rsidRPr="006768F4" w:rsidRDefault="00DC1097" w:rsidP="00835657">
      <w:pPr>
        <w:jc w:val="center"/>
        <w:rPr>
          <w:rFonts w:ascii="Arial Narrow" w:hAnsi="Arial Narrow" w:cs="Tahoma"/>
          <w:sz w:val="18"/>
          <w:szCs w:val="18"/>
        </w:rPr>
      </w:pPr>
    </w:p>
    <w:p w:rsidR="005A0D3E" w:rsidRPr="006768F4" w:rsidRDefault="00BF3D6F" w:rsidP="00835657">
      <w:pPr>
        <w:pStyle w:val="Sinespaciado"/>
        <w:jc w:val="center"/>
        <w:rPr>
          <w:rFonts w:ascii="Arial Narrow" w:hAnsi="Arial Narrow" w:cs="Tahoma"/>
          <w:b/>
          <w:sz w:val="18"/>
          <w:szCs w:val="18"/>
        </w:rPr>
      </w:pPr>
      <w:r w:rsidRPr="006768F4">
        <w:rPr>
          <w:rFonts w:ascii="Arial Narrow" w:hAnsi="Arial Narrow" w:cs="Tahoma"/>
          <w:b/>
          <w:sz w:val="18"/>
          <w:szCs w:val="18"/>
        </w:rPr>
        <w:t>C. MIGUEL ÁNGEL SILVA RAMÍREZ</w:t>
      </w: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PRESIDENTE MUNICIPAL Y PRESIDENTE DEL COMITÉ DE </w:t>
      </w:r>
      <w:r w:rsidR="00524509" w:rsidRPr="006768F4">
        <w:rPr>
          <w:rFonts w:ascii="Arial Narrow" w:hAnsi="Arial Narrow" w:cs="Tahoma"/>
          <w:b/>
          <w:sz w:val="18"/>
          <w:szCs w:val="18"/>
        </w:rPr>
        <w:t>TRANSPARENCIA</w:t>
      </w:r>
      <w:r w:rsidRPr="006768F4">
        <w:rPr>
          <w:rFonts w:ascii="Arial Narrow" w:hAnsi="Arial Narrow" w:cs="Tahoma"/>
          <w:b/>
          <w:sz w:val="18"/>
          <w:szCs w:val="18"/>
        </w:rPr>
        <w:t xml:space="preserve"> DE INFORMACIÓN PÚBLICA DEL GOBIERNO MUNICIPAL DE CABO CORRIENTES, JALISCO.</w:t>
      </w:r>
    </w:p>
    <w:p w:rsidR="001A4EE3" w:rsidRPr="006768F4" w:rsidRDefault="001A4EE3" w:rsidP="00835657">
      <w:pPr>
        <w:jc w:val="center"/>
        <w:rPr>
          <w:rFonts w:ascii="Arial Narrow" w:hAnsi="Arial Narrow" w:cs="Tahoma"/>
          <w:sz w:val="18"/>
          <w:szCs w:val="18"/>
        </w:rPr>
      </w:pPr>
    </w:p>
    <w:p w:rsidR="001A4EE3" w:rsidRPr="006768F4" w:rsidRDefault="001A4EE3" w:rsidP="00835657">
      <w:pPr>
        <w:ind w:left="360"/>
        <w:jc w:val="center"/>
        <w:rPr>
          <w:rFonts w:ascii="Arial Narrow" w:hAnsi="Arial Narrow" w:cs="Tahoma"/>
          <w:sz w:val="18"/>
          <w:szCs w:val="18"/>
        </w:rPr>
      </w:pPr>
    </w:p>
    <w:p w:rsidR="005A0D3E" w:rsidRPr="006768F4" w:rsidRDefault="00A92461" w:rsidP="00835657">
      <w:pPr>
        <w:pStyle w:val="Sinespaciado"/>
        <w:jc w:val="center"/>
        <w:rPr>
          <w:rFonts w:ascii="Arial Narrow" w:hAnsi="Arial Narrow" w:cs="Tahoma"/>
          <w:b/>
          <w:sz w:val="18"/>
          <w:szCs w:val="18"/>
        </w:rPr>
      </w:pPr>
      <w:r w:rsidRPr="006768F4">
        <w:rPr>
          <w:rFonts w:ascii="Arial Narrow" w:hAnsi="Arial Narrow" w:cs="Tahoma"/>
          <w:b/>
          <w:sz w:val="18"/>
          <w:szCs w:val="18"/>
        </w:rPr>
        <w:t>L.A.F. ALBERTO HERNÁNDEZ DE LA CRUZ</w:t>
      </w:r>
    </w:p>
    <w:p w:rsidR="005A0D3E" w:rsidRPr="006768F4" w:rsidRDefault="00A92461"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CONTRALOR </w:t>
      </w:r>
      <w:r w:rsidR="005A0D3E" w:rsidRPr="006768F4">
        <w:rPr>
          <w:rFonts w:ascii="Arial Narrow" w:hAnsi="Arial Narrow" w:cs="Tahoma"/>
          <w:b/>
          <w:sz w:val="18"/>
          <w:szCs w:val="18"/>
        </w:rPr>
        <w:t>MUNICIPAL</w:t>
      </w:r>
      <w:r w:rsidR="00524509" w:rsidRPr="006768F4">
        <w:rPr>
          <w:rFonts w:ascii="Arial Narrow" w:hAnsi="Arial Narrow" w:cs="Tahoma"/>
          <w:b/>
          <w:sz w:val="18"/>
          <w:szCs w:val="18"/>
        </w:rPr>
        <w:t xml:space="preserve"> Y VOCAL TITULAR DEL COMITÉ DE TRANSPARENCIA</w:t>
      </w:r>
      <w:r w:rsidR="005A0D3E" w:rsidRPr="006768F4">
        <w:rPr>
          <w:rFonts w:ascii="Arial Narrow" w:hAnsi="Arial Narrow" w:cs="Tahoma"/>
          <w:b/>
          <w:sz w:val="18"/>
          <w:szCs w:val="18"/>
        </w:rPr>
        <w:t xml:space="preserve"> DE INFORMACIÓN PÚBLICA DEL GOBIERNO MUNICIPAL DE CABO CORRIENTES, JALISCO.</w:t>
      </w:r>
    </w:p>
    <w:p w:rsidR="005A0D3E" w:rsidRPr="006768F4" w:rsidRDefault="005A0D3E" w:rsidP="00835657">
      <w:pPr>
        <w:pStyle w:val="Sinespaciado"/>
        <w:jc w:val="center"/>
        <w:rPr>
          <w:rFonts w:ascii="Arial Narrow" w:hAnsi="Arial Narrow" w:cs="Tahoma"/>
          <w:b/>
          <w:sz w:val="18"/>
          <w:szCs w:val="18"/>
        </w:rPr>
      </w:pPr>
    </w:p>
    <w:p w:rsidR="00AF76B6" w:rsidRPr="006768F4" w:rsidRDefault="00AF76B6" w:rsidP="00835657">
      <w:pPr>
        <w:pStyle w:val="Sinespaciado"/>
        <w:rPr>
          <w:rFonts w:ascii="Arial Narrow" w:hAnsi="Arial Narrow" w:cs="Tahoma"/>
          <w:b/>
          <w:sz w:val="18"/>
          <w:szCs w:val="18"/>
        </w:rPr>
      </w:pPr>
    </w:p>
    <w:p w:rsidR="00AF76B6" w:rsidRPr="006768F4" w:rsidRDefault="00AF76B6" w:rsidP="00835657">
      <w:pPr>
        <w:pStyle w:val="Sinespaciado"/>
        <w:jc w:val="center"/>
        <w:rPr>
          <w:rFonts w:ascii="Arial Narrow" w:hAnsi="Arial Narrow" w:cs="Tahoma"/>
          <w:b/>
          <w:sz w:val="18"/>
          <w:szCs w:val="18"/>
        </w:rPr>
      </w:pPr>
    </w:p>
    <w:p w:rsidR="005A0D3E" w:rsidRPr="006768F4" w:rsidRDefault="005A0D3E" w:rsidP="00835657">
      <w:pPr>
        <w:pStyle w:val="Sinespaciado"/>
        <w:jc w:val="center"/>
        <w:rPr>
          <w:rFonts w:ascii="Arial Narrow" w:hAnsi="Arial Narrow" w:cs="Tahoma"/>
          <w:b/>
          <w:sz w:val="18"/>
          <w:szCs w:val="18"/>
        </w:rPr>
      </w:pP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LIC. ADILENE DEJESÚS TACUBA PILLADO</w:t>
      </w: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TITULAR DE LA UNIDAD DE TRANSPARENCIA Y SECRETARIA TÉCNICA DEL COMITÉ DE </w:t>
      </w:r>
      <w:r w:rsidR="00524509" w:rsidRPr="006768F4">
        <w:rPr>
          <w:rFonts w:ascii="Arial Narrow" w:hAnsi="Arial Narrow" w:cs="Tahoma"/>
          <w:b/>
          <w:sz w:val="18"/>
          <w:szCs w:val="18"/>
        </w:rPr>
        <w:t>TRANSPARENCIA</w:t>
      </w:r>
      <w:r w:rsidRPr="006768F4">
        <w:rPr>
          <w:rFonts w:ascii="Arial Narrow" w:hAnsi="Arial Narrow" w:cs="Tahoma"/>
          <w:b/>
          <w:sz w:val="18"/>
          <w:szCs w:val="18"/>
        </w:rPr>
        <w:t xml:space="preserve"> DE INFORMACIÓN PÚBLICA DEL GOBIERNO MUNICIPAL DE CABO CORRIENTES, JALISCO.</w:t>
      </w:r>
    </w:p>
    <w:sectPr w:rsidR="005A0D3E" w:rsidRPr="006768F4" w:rsidSect="00F23D38">
      <w:footerReference w:type="default" r:id="rId9"/>
      <w:pgSz w:w="12240" w:h="15840" w:code="1"/>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E8" w:rsidRDefault="00317DE8" w:rsidP="00AF76B6">
      <w:pPr>
        <w:spacing w:after="0" w:line="240" w:lineRule="auto"/>
      </w:pPr>
      <w:r>
        <w:separator/>
      </w:r>
    </w:p>
  </w:endnote>
  <w:endnote w:type="continuationSeparator" w:id="0">
    <w:p w:rsidR="00317DE8" w:rsidRDefault="00317DE8"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6768F4">
          <w:rPr>
            <w:noProof/>
          </w:rPr>
          <w:t>3</w:t>
        </w:r>
        <w:r>
          <w:fldChar w:fldCharType="end"/>
        </w:r>
        <w:r w:rsidR="00A9653E">
          <w:t>/</w:t>
        </w:r>
        <w:r w:rsidR="00E0438E">
          <w:t>3</w:t>
        </w:r>
      </w:p>
    </w:sdtContent>
  </w:sdt>
  <w:p w:rsidR="00AF76B6" w:rsidRDefault="00AF76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E8" w:rsidRDefault="00317DE8" w:rsidP="00AF76B6">
      <w:pPr>
        <w:spacing w:after="0" w:line="240" w:lineRule="auto"/>
      </w:pPr>
      <w:r>
        <w:separator/>
      </w:r>
    </w:p>
  </w:footnote>
  <w:footnote w:type="continuationSeparator" w:id="0">
    <w:p w:rsidR="00317DE8" w:rsidRDefault="00317DE8" w:rsidP="00AF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956E6"/>
    <w:multiLevelType w:val="hybridMultilevel"/>
    <w:tmpl w:val="0DDCFDAC"/>
    <w:lvl w:ilvl="0" w:tplc="5742F748">
      <w:start w:val="1"/>
      <w:numFmt w:val="decimal"/>
      <w:lvlText w:val="%1."/>
      <w:lvlJc w:val="left"/>
      <w:pPr>
        <w:ind w:left="720" w:hanging="360"/>
      </w:pPr>
      <w:rPr>
        <w:rFonts w:ascii="Century Gothic" w:hAnsi="Century Gothic"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364B38"/>
    <w:multiLevelType w:val="hybridMultilevel"/>
    <w:tmpl w:val="47BC5638"/>
    <w:lvl w:ilvl="0" w:tplc="A1DCFE24">
      <w:start w:val="3"/>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E156979"/>
    <w:multiLevelType w:val="hybridMultilevel"/>
    <w:tmpl w:val="62921586"/>
    <w:lvl w:ilvl="0" w:tplc="1E3C39A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19"/>
  </w:num>
  <w:num w:numId="4">
    <w:abstractNumId w:val="31"/>
  </w:num>
  <w:num w:numId="5">
    <w:abstractNumId w:val="8"/>
  </w:num>
  <w:num w:numId="6">
    <w:abstractNumId w:val="21"/>
  </w:num>
  <w:num w:numId="7">
    <w:abstractNumId w:val="10"/>
  </w:num>
  <w:num w:numId="8">
    <w:abstractNumId w:val="12"/>
  </w:num>
  <w:num w:numId="9">
    <w:abstractNumId w:val="0"/>
  </w:num>
  <w:num w:numId="10">
    <w:abstractNumId w:val="9"/>
  </w:num>
  <w:num w:numId="11">
    <w:abstractNumId w:val="23"/>
  </w:num>
  <w:num w:numId="12">
    <w:abstractNumId w:val="25"/>
  </w:num>
  <w:num w:numId="13">
    <w:abstractNumId w:val="16"/>
  </w:num>
  <w:num w:numId="14">
    <w:abstractNumId w:val="14"/>
  </w:num>
  <w:num w:numId="15">
    <w:abstractNumId w:val="27"/>
  </w:num>
  <w:num w:numId="16">
    <w:abstractNumId w:val="17"/>
  </w:num>
  <w:num w:numId="17">
    <w:abstractNumId w:val="2"/>
  </w:num>
  <w:num w:numId="18">
    <w:abstractNumId w:val="4"/>
  </w:num>
  <w:num w:numId="19">
    <w:abstractNumId w:val="28"/>
  </w:num>
  <w:num w:numId="20">
    <w:abstractNumId w:val="11"/>
  </w:num>
  <w:num w:numId="21">
    <w:abstractNumId w:val="22"/>
  </w:num>
  <w:num w:numId="22">
    <w:abstractNumId w:val="7"/>
  </w:num>
  <w:num w:numId="23">
    <w:abstractNumId w:val="15"/>
  </w:num>
  <w:num w:numId="24">
    <w:abstractNumId w:val="13"/>
  </w:num>
  <w:num w:numId="25">
    <w:abstractNumId w:val="30"/>
  </w:num>
  <w:num w:numId="26">
    <w:abstractNumId w:val="3"/>
  </w:num>
  <w:num w:numId="27">
    <w:abstractNumId w:val="26"/>
  </w:num>
  <w:num w:numId="28">
    <w:abstractNumId w:val="1"/>
  </w:num>
  <w:num w:numId="29">
    <w:abstractNumId w:val="5"/>
  </w:num>
  <w:num w:numId="30">
    <w:abstractNumId w:val="18"/>
  </w:num>
  <w:num w:numId="31">
    <w:abstractNumId w:val="2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6392"/>
    <w:rsid w:val="00022D6A"/>
    <w:rsid w:val="000359A3"/>
    <w:rsid w:val="00035C37"/>
    <w:rsid w:val="00051D5D"/>
    <w:rsid w:val="00064E88"/>
    <w:rsid w:val="0006578E"/>
    <w:rsid w:val="0007582E"/>
    <w:rsid w:val="00081A67"/>
    <w:rsid w:val="000A6283"/>
    <w:rsid w:val="000B0AA5"/>
    <w:rsid w:val="000C0E2B"/>
    <w:rsid w:val="000C3C92"/>
    <w:rsid w:val="00107C03"/>
    <w:rsid w:val="001337E8"/>
    <w:rsid w:val="0013446C"/>
    <w:rsid w:val="00135AA0"/>
    <w:rsid w:val="00166F86"/>
    <w:rsid w:val="0017257E"/>
    <w:rsid w:val="00177911"/>
    <w:rsid w:val="00186035"/>
    <w:rsid w:val="001A16A5"/>
    <w:rsid w:val="001A4EE3"/>
    <w:rsid w:val="001B4C69"/>
    <w:rsid w:val="001B64AC"/>
    <w:rsid w:val="001C634F"/>
    <w:rsid w:val="001E1A53"/>
    <w:rsid w:val="00227D0C"/>
    <w:rsid w:val="00235FFB"/>
    <w:rsid w:val="00245014"/>
    <w:rsid w:val="002467B9"/>
    <w:rsid w:val="00273E2C"/>
    <w:rsid w:val="00285C96"/>
    <w:rsid w:val="002F03D0"/>
    <w:rsid w:val="002F2B75"/>
    <w:rsid w:val="003117B8"/>
    <w:rsid w:val="00317DE8"/>
    <w:rsid w:val="003443B4"/>
    <w:rsid w:val="00350B35"/>
    <w:rsid w:val="00377205"/>
    <w:rsid w:val="003A7210"/>
    <w:rsid w:val="003B7096"/>
    <w:rsid w:val="003C7924"/>
    <w:rsid w:val="003D7553"/>
    <w:rsid w:val="00410C23"/>
    <w:rsid w:val="0042259A"/>
    <w:rsid w:val="00450A3E"/>
    <w:rsid w:val="00451D5F"/>
    <w:rsid w:val="004638DF"/>
    <w:rsid w:val="00472712"/>
    <w:rsid w:val="004B208F"/>
    <w:rsid w:val="004B5667"/>
    <w:rsid w:val="004C4322"/>
    <w:rsid w:val="004C6E35"/>
    <w:rsid w:val="004E1D59"/>
    <w:rsid w:val="00516EBF"/>
    <w:rsid w:val="00524509"/>
    <w:rsid w:val="00525C90"/>
    <w:rsid w:val="00553D40"/>
    <w:rsid w:val="00580E21"/>
    <w:rsid w:val="005A0D3E"/>
    <w:rsid w:val="005A0E36"/>
    <w:rsid w:val="005D3127"/>
    <w:rsid w:val="00616BD8"/>
    <w:rsid w:val="0062030B"/>
    <w:rsid w:val="00641B51"/>
    <w:rsid w:val="00655855"/>
    <w:rsid w:val="00672A2B"/>
    <w:rsid w:val="006768F4"/>
    <w:rsid w:val="00690B27"/>
    <w:rsid w:val="006C6371"/>
    <w:rsid w:val="006E7F8F"/>
    <w:rsid w:val="006F4624"/>
    <w:rsid w:val="007231A1"/>
    <w:rsid w:val="0072495F"/>
    <w:rsid w:val="00726110"/>
    <w:rsid w:val="00737D55"/>
    <w:rsid w:val="00742903"/>
    <w:rsid w:val="00744363"/>
    <w:rsid w:val="00767D31"/>
    <w:rsid w:val="00767EB8"/>
    <w:rsid w:val="007741C6"/>
    <w:rsid w:val="007960BC"/>
    <w:rsid w:val="007C492B"/>
    <w:rsid w:val="007D5079"/>
    <w:rsid w:val="007E18C7"/>
    <w:rsid w:val="007F103C"/>
    <w:rsid w:val="00813731"/>
    <w:rsid w:val="0083090B"/>
    <w:rsid w:val="00831B86"/>
    <w:rsid w:val="00835657"/>
    <w:rsid w:val="008463AB"/>
    <w:rsid w:val="00871248"/>
    <w:rsid w:val="008935FC"/>
    <w:rsid w:val="00893A87"/>
    <w:rsid w:val="0089702D"/>
    <w:rsid w:val="008E28E6"/>
    <w:rsid w:val="008E7391"/>
    <w:rsid w:val="008F751D"/>
    <w:rsid w:val="00900038"/>
    <w:rsid w:val="00921BD8"/>
    <w:rsid w:val="00931202"/>
    <w:rsid w:val="00932052"/>
    <w:rsid w:val="00961D58"/>
    <w:rsid w:val="0098224B"/>
    <w:rsid w:val="009A6F54"/>
    <w:rsid w:val="009C2DA1"/>
    <w:rsid w:val="009C344A"/>
    <w:rsid w:val="009D3E5C"/>
    <w:rsid w:val="00A157E6"/>
    <w:rsid w:val="00A4106D"/>
    <w:rsid w:val="00A83322"/>
    <w:rsid w:val="00A91ED8"/>
    <w:rsid w:val="00A92461"/>
    <w:rsid w:val="00A9653E"/>
    <w:rsid w:val="00A96A81"/>
    <w:rsid w:val="00AA1547"/>
    <w:rsid w:val="00AD4CE9"/>
    <w:rsid w:val="00AF104E"/>
    <w:rsid w:val="00AF76B6"/>
    <w:rsid w:val="00B23F2B"/>
    <w:rsid w:val="00B369D8"/>
    <w:rsid w:val="00B54E3C"/>
    <w:rsid w:val="00B557D4"/>
    <w:rsid w:val="00B61FE0"/>
    <w:rsid w:val="00B91803"/>
    <w:rsid w:val="00B96AEC"/>
    <w:rsid w:val="00BD2EC6"/>
    <w:rsid w:val="00BD3E9E"/>
    <w:rsid w:val="00BD6555"/>
    <w:rsid w:val="00BE7636"/>
    <w:rsid w:val="00BF2B55"/>
    <w:rsid w:val="00BF3D6F"/>
    <w:rsid w:val="00BF5B68"/>
    <w:rsid w:val="00C1236D"/>
    <w:rsid w:val="00C2293E"/>
    <w:rsid w:val="00C30AB8"/>
    <w:rsid w:val="00C36BA2"/>
    <w:rsid w:val="00C40FEC"/>
    <w:rsid w:val="00C56EA0"/>
    <w:rsid w:val="00C809AC"/>
    <w:rsid w:val="00C944A6"/>
    <w:rsid w:val="00CA1BCC"/>
    <w:rsid w:val="00CC130B"/>
    <w:rsid w:val="00CC20C0"/>
    <w:rsid w:val="00CD1DC5"/>
    <w:rsid w:val="00D12367"/>
    <w:rsid w:val="00D14414"/>
    <w:rsid w:val="00D24B34"/>
    <w:rsid w:val="00D3012A"/>
    <w:rsid w:val="00D84C3C"/>
    <w:rsid w:val="00D91128"/>
    <w:rsid w:val="00D96E29"/>
    <w:rsid w:val="00DA1F04"/>
    <w:rsid w:val="00DB76D3"/>
    <w:rsid w:val="00DC1097"/>
    <w:rsid w:val="00DC774A"/>
    <w:rsid w:val="00DE0D3A"/>
    <w:rsid w:val="00DE4936"/>
    <w:rsid w:val="00DE6FDF"/>
    <w:rsid w:val="00E0438E"/>
    <w:rsid w:val="00E2240C"/>
    <w:rsid w:val="00E2246C"/>
    <w:rsid w:val="00E34893"/>
    <w:rsid w:val="00E423EA"/>
    <w:rsid w:val="00E54B91"/>
    <w:rsid w:val="00E60A13"/>
    <w:rsid w:val="00E97921"/>
    <w:rsid w:val="00EB7144"/>
    <w:rsid w:val="00EC318F"/>
    <w:rsid w:val="00EE39E4"/>
    <w:rsid w:val="00EE605B"/>
    <w:rsid w:val="00EF7F38"/>
    <w:rsid w:val="00F11F6D"/>
    <w:rsid w:val="00F23D38"/>
    <w:rsid w:val="00F55DF9"/>
    <w:rsid w:val="00F90042"/>
    <w:rsid w:val="00F9256B"/>
    <w:rsid w:val="00F93DCA"/>
    <w:rsid w:val="00FA0B38"/>
    <w:rsid w:val="00FC2D1F"/>
    <w:rsid w:val="00FC4B0E"/>
    <w:rsid w:val="00FE625E"/>
    <w:rsid w:val="00FF2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53C1"/>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9C27-D34B-4CB8-983E-34EA1A50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1569</Words>
  <Characters>8635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Transparencia</dc:creator>
  <cp:lastModifiedBy>Transparencia dir</cp:lastModifiedBy>
  <cp:revision>103</cp:revision>
  <cp:lastPrinted>2022-03-29T20:02:00Z</cp:lastPrinted>
  <dcterms:created xsi:type="dcterms:W3CDTF">2017-01-23T19:28:00Z</dcterms:created>
  <dcterms:modified xsi:type="dcterms:W3CDTF">2022-03-29T20:09:00Z</dcterms:modified>
</cp:coreProperties>
</file>